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D697" w14:textId="12D80C38" w:rsidR="000452FB" w:rsidRDefault="000452FB" w:rsidP="000452FB">
      <w:pPr>
        <w:jc w:val="center"/>
        <w:rPr>
          <w:b/>
          <w:bCs/>
          <w:sz w:val="28"/>
          <w:szCs w:val="28"/>
          <w:u w:val="single"/>
        </w:rPr>
      </w:pPr>
      <w:r w:rsidRPr="000452FB">
        <w:rPr>
          <w:b/>
          <w:bCs/>
          <w:sz w:val="28"/>
          <w:szCs w:val="28"/>
          <w:u w:val="single"/>
        </w:rPr>
        <w:t>WORLD RELIGIONS &amp; APOLOGETICS</w:t>
      </w:r>
    </w:p>
    <w:p w14:paraId="276F3573" w14:textId="77777777" w:rsidR="000452FB" w:rsidRDefault="000452FB" w:rsidP="000452FB">
      <w:pPr>
        <w:jc w:val="center"/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 xml:space="preserve">Jesus said to him, “I am the way, the truth, and the life. No one comes to the </w:t>
      </w:r>
      <w:proofErr w:type="gramStart"/>
      <w:r>
        <w:rPr>
          <w:rFonts w:ascii="Apple Chancery" w:hAnsi="Apple Chancery" w:cs="Apple Chancery"/>
          <w:sz w:val="28"/>
          <w:szCs w:val="28"/>
        </w:rPr>
        <w:t>Father</w:t>
      </w:r>
      <w:proofErr w:type="gramEnd"/>
      <w:r>
        <w:rPr>
          <w:rFonts w:ascii="Apple Chancery" w:hAnsi="Apple Chancery" w:cs="Apple Chancery"/>
          <w:sz w:val="28"/>
          <w:szCs w:val="28"/>
        </w:rPr>
        <w:t xml:space="preserve"> except through me.”</w:t>
      </w:r>
    </w:p>
    <w:p w14:paraId="70624741" w14:textId="77777777" w:rsidR="000452FB" w:rsidRDefault="000452FB" w:rsidP="000452FB">
      <w:pPr>
        <w:jc w:val="center"/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 xml:space="preserve">John 14:6 </w:t>
      </w:r>
    </w:p>
    <w:p w14:paraId="2B98FEAE" w14:textId="77777777" w:rsidR="000452FB" w:rsidRDefault="000452FB" w:rsidP="000452FB">
      <w:pPr>
        <w:jc w:val="center"/>
        <w:rPr>
          <w:b/>
          <w:bCs/>
          <w:sz w:val="28"/>
          <w:szCs w:val="28"/>
          <w:u w:val="single"/>
        </w:rPr>
      </w:pPr>
    </w:p>
    <w:p w14:paraId="5157AE2F" w14:textId="27C0ADF2" w:rsidR="000452FB" w:rsidRDefault="000452FB" w:rsidP="000452FB">
      <w:pPr>
        <w:jc w:val="center"/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>…always being prepared to make a defense to anyone who asks you for a reason for the hope that is in you; yet do it with gentleness and respect…</w:t>
      </w:r>
    </w:p>
    <w:p w14:paraId="4A1777EC" w14:textId="2F94C911" w:rsidR="000452FB" w:rsidRDefault="000452FB" w:rsidP="000452FB">
      <w:pPr>
        <w:jc w:val="center"/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>1 Peter 3:15-16</w:t>
      </w:r>
    </w:p>
    <w:p w14:paraId="61731EBA" w14:textId="2874FD38" w:rsidR="000452FB" w:rsidRDefault="000452FB" w:rsidP="000452FB">
      <w:pPr>
        <w:rPr>
          <w:rFonts w:cs="Apple Chancery"/>
          <w:b/>
          <w:bCs/>
          <w:sz w:val="28"/>
          <w:szCs w:val="28"/>
          <w:u w:val="single"/>
        </w:rPr>
      </w:pPr>
      <w:r>
        <w:rPr>
          <w:rFonts w:cs="Apple Chancery"/>
          <w:b/>
          <w:bCs/>
          <w:sz w:val="28"/>
          <w:szCs w:val="28"/>
          <w:u w:val="single"/>
        </w:rPr>
        <w:t>General Objectives</w:t>
      </w:r>
    </w:p>
    <w:p w14:paraId="7E020EFC" w14:textId="5C1FF32F" w:rsidR="000452FB" w:rsidRDefault="000452FB" w:rsidP="000452FB">
      <w:pPr>
        <w:pStyle w:val="ListParagraph"/>
        <w:numPr>
          <w:ilvl w:val="0"/>
          <w:numId w:val="2"/>
        </w:num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 xml:space="preserve">Gain a general understanding of the world’s major religions, including </w:t>
      </w:r>
      <w:r w:rsidR="009C19FC">
        <w:rPr>
          <w:rFonts w:cs="Apple Chancery"/>
          <w:sz w:val="28"/>
          <w:szCs w:val="28"/>
        </w:rPr>
        <w:t>“</w:t>
      </w:r>
      <w:r>
        <w:rPr>
          <w:rFonts w:cs="Apple Chancery"/>
          <w:sz w:val="28"/>
          <w:szCs w:val="28"/>
        </w:rPr>
        <w:t>offshoots</w:t>
      </w:r>
      <w:r w:rsidR="009C19FC">
        <w:rPr>
          <w:rFonts w:cs="Apple Chancery"/>
          <w:sz w:val="28"/>
          <w:szCs w:val="28"/>
        </w:rPr>
        <w:t>”</w:t>
      </w:r>
      <w:r>
        <w:rPr>
          <w:rFonts w:cs="Apple Chancery"/>
          <w:sz w:val="28"/>
          <w:szCs w:val="28"/>
        </w:rPr>
        <w:t xml:space="preserve"> of Biblical Christianity.</w:t>
      </w:r>
    </w:p>
    <w:p w14:paraId="3E2237E7" w14:textId="7A082210" w:rsidR="000452FB" w:rsidRDefault="000452FB" w:rsidP="000452FB">
      <w:pPr>
        <w:pStyle w:val="ListParagraph"/>
        <w:numPr>
          <w:ilvl w:val="0"/>
          <w:numId w:val="2"/>
        </w:num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 xml:space="preserve">Identify </w:t>
      </w:r>
      <w:r w:rsidR="004B48A4">
        <w:rPr>
          <w:rFonts w:cs="Apple Chancery"/>
          <w:sz w:val="28"/>
          <w:szCs w:val="28"/>
        </w:rPr>
        <w:t>various “on ramps” to be able to engage people of other religions with the Gospel of Jesus Christ.</w:t>
      </w:r>
    </w:p>
    <w:p w14:paraId="6477B6F7" w14:textId="2B3D0BB6" w:rsidR="004B48A4" w:rsidRDefault="004B48A4" w:rsidP="000452FB">
      <w:pPr>
        <w:pStyle w:val="ListParagraph"/>
        <w:numPr>
          <w:ilvl w:val="0"/>
          <w:numId w:val="2"/>
        </w:num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>Experience</w:t>
      </w:r>
      <w:r w:rsidR="00A26534">
        <w:rPr>
          <w:rFonts w:cs="Apple Chancery"/>
          <w:sz w:val="28"/>
          <w:szCs w:val="28"/>
        </w:rPr>
        <w:t xml:space="preserve"> </w:t>
      </w:r>
      <w:r>
        <w:rPr>
          <w:rFonts w:cs="Apple Chancery"/>
          <w:sz w:val="28"/>
          <w:szCs w:val="28"/>
        </w:rPr>
        <w:t>a worship service</w:t>
      </w:r>
      <w:r w:rsidR="00A26534">
        <w:rPr>
          <w:rFonts w:cs="Apple Chancery"/>
          <w:sz w:val="28"/>
          <w:szCs w:val="28"/>
        </w:rPr>
        <w:t>/tour</w:t>
      </w:r>
      <w:r>
        <w:rPr>
          <w:rFonts w:cs="Apple Chancery"/>
          <w:sz w:val="28"/>
          <w:szCs w:val="28"/>
        </w:rPr>
        <w:t xml:space="preserve"> of a different religion</w:t>
      </w:r>
      <w:r w:rsidR="00A26534">
        <w:rPr>
          <w:rFonts w:cs="Apple Chancery"/>
          <w:sz w:val="28"/>
          <w:szCs w:val="28"/>
        </w:rPr>
        <w:t xml:space="preserve"> (temples, mosques, etc.).</w:t>
      </w:r>
    </w:p>
    <w:p w14:paraId="305B56D5" w14:textId="0EE4F490" w:rsidR="004B48A4" w:rsidRDefault="004B48A4" w:rsidP="000452FB">
      <w:pPr>
        <w:pStyle w:val="ListParagraph"/>
        <w:numPr>
          <w:ilvl w:val="0"/>
          <w:numId w:val="2"/>
        </w:num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>Explore the history of Apologetics.</w:t>
      </w:r>
    </w:p>
    <w:p w14:paraId="54EAC0B7" w14:textId="76205DD0" w:rsidR="004B48A4" w:rsidRDefault="004B48A4" w:rsidP="000452FB">
      <w:pPr>
        <w:pStyle w:val="ListParagraph"/>
        <w:numPr>
          <w:ilvl w:val="0"/>
          <w:numId w:val="2"/>
        </w:num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 xml:space="preserve">Gain a working knowledge of the main areas of apologetics commonly used today: Existence of God, Reliability of Scripture, Resurrection of Jesus, The Problem of Evil/Suffering, Science and Faith, Historical and Archaeological Evidence, Truth and Relativism, </w:t>
      </w:r>
      <w:r w:rsidR="00623303">
        <w:rPr>
          <w:rFonts w:cs="Apple Chancery"/>
          <w:sz w:val="28"/>
          <w:szCs w:val="28"/>
        </w:rPr>
        <w:t>Morality and Ethics.</w:t>
      </w:r>
    </w:p>
    <w:p w14:paraId="78D211A8" w14:textId="663ED383" w:rsidR="00623303" w:rsidRDefault="00623303" w:rsidP="00861BBA">
      <w:pPr>
        <w:pStyle w:val="ListParagraph"/>
        <w:numPr>
          <w:ilvl w:val="0"/>
          <w:numId w:val="2"/>
        </w:num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 xml:space="preserve">A sharp focus on “Apologetics at the Cross”, understanding that people are not just </w:t>
      </w:r>
      <w:r w:rsidRPr="00623303">
        <w:rPr>
          <w:rFonts w:cs="Apple Chancery"/>
          <w:i/>
          <w:iCs/>
          <w:sz w:val="28"/>
          <w:szCs w:val="28"/>
        </w:rPr>
        <w:t>think</w:t>
      </w:r>
      <w:r w:rsidR="00861BBA">
        <w:rPr>
          <w:rFonts w:cs="Apple Chancery"/>
          <w:i/>
          <w:iCs/>
          <w:sz w:val="28"/>
          <w:szCs w:val="28"/>
        </w:rPr>
        <w:t>ing beings</w:t>
      </w:r>
      <w:r w:rsidR="00861BBA">
        <w:rPr>
          <w:rFonts w:cs="Apple Chancery"/>
          <w:sz w:val="28"/>
          <w:szCs w:val="28"/>
        </w:rPr>
        <w:t xml:space="preserve">, but also </w:t>
      </w:r>
      <w:r w:rsidR="00861BBA">
        <w:rPr>
          <w:rFonts w:cs="Apple Chancery"/>
          <w:i/>
          <w:iCs/>
          <w:sz w:val="28"/>
          <w:szCs w:val="28"/>
        </w:rPr>
        <w:t>believing beings</w:t>
      </w:r>
      <w:r w:rsidR="00861BBA">
        <w:rPr>
          <w:rFonts w:cs="Apple Chancery"/>
          <w:sz w:val="28"/>
          <w:szCs w:val="28"/>
        </w:rPr>
        <w:t xml:space="preserve"> as well as </w:t>
      </w:r>
      <w:r w:rsidR="00861BBA">
        <w:rPr>
          <w:rFonts w:cs="Apple Chancery"/>
          <w:i/>
          <w:iCs/>
          <w:sz w:val="28"/>
          <w:szCs w:val="28"/>
        </w:rPr>
        <w:t xml:space="preserve">desiring beings </w:t>
      </w:r>
      <w:r w:rsidR="00861BBA">
        <w:rPr>
          <w:rFonts w:cs="Apple Chancery"/>
          <w:sz w:val="28"/>
          <w:szCs w:val="28"/>
        </w:rPr>
        <w:t xml:space="preserve">and </w:t>
      </w:r>
      <w:r w:rsidR="00861BBA">
        <w:rPr>
          <w:rFonts w:cs="Apple Chancery"/>
          <w:i/>
          <w:iCs/>
          <w:sz w:val="28"/>
          <w:szCs w:val="28"/>
        </w:rPr>
        <w:t xml:space="preserve">feeling beings. </w:t>
      </w:r>
      <w:r w:rsidR="00861BBA">
        <w:rPr>
          <w:rFonts w:cs="Apple Chancery"/>
          <w:sz w:val="28"/>
          <w:szCs w:val="28"/>
        </w:rPr>
        <w:t>As a result, an effective modern apologetic needs to be holistic.</w:t>
      </w:r>
    </w:p>
    <w:p w14:paraId="6115474D" w14:textId="204DE432" w:rsidR="00861BBA" w:rsidRDefault="00861BBA" w:rsidP="00861BBA">
      <w:pPr>
        <w:pStyle w:val="ListParagraph"/>
        <w:numPr>
          <w:ilvl w:val="0"/>
          <w:numId w:val="2"/>
        </w:num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 xml:space="preserve">Learning how to rely on the Holy Spirit </w:t>
      </w:r>
      <w:r w:rsidR="009C19FC">
        <w:rPr>
          <w:rFonts w:cs="Apple Chancery"/>
          <w:sz w:val="28"/>
          <w:szCs w:val="28"/>
        </w:rPr>
        <w:t>to</w:t>
      </w:r>
      <w:r>
        <w:rPr>
          <w:rFonts w:cs="Apple Chancery"/>
          <w:sz w:val="28"/>
          <w:szCs w:val="28"/>
        </w:rPr>
        <w:t xml:space="preserve"> engage the unbelieving world effectively and compassionately.</w:t>
      </w:r>
    </w:p>
    <w:p w14:paraId="32603A4D" w14:textId="77777777" w:rsidR="00861BBA" w:rsidRDefault="00861BBA" w:rsidP="00861BBA">
      <w:pPr>
        <w:rPr>
          <w:rFonts w:cs="Apple Chancery"/>
          <w:sz w:val="28"/>
          <w:szCs w:val="28"/>
        </w:rPr>
      </w:pPr>
    </w:p>
    <w:p w14:paraId="03700A44" w14:textId="77777777" w:rsidR="00B44460" w:rsidRDefault="00B44460" w:rsidP="00861BBA">
      <w:pPr>
        <w:rPr>
          <w:rFonts w:cs="Apple Chancery"/>
          <w:b/>
          <w:bCs/>
          <w:sz w:val="28"/>
          <w:szCs w:val="28"/>
          <w:u w:val="single"/>
        </w:rPr>
      </w:pPr>
    </w:p>
    <w:p w14:paraId="6B8900A9" w14:textId="6F14939E" w:rsidR="00861BBA" w:rsidRDefault="00861BBA" w:rsidP="00861BBA">
      <w:pPr>
        <w:rPr>
          <w:rFonts w:cs="Apple Chancery"/>
          <w:b/>
          <w:bCs/>
          <w:sz w:val="28"/>
          <w:szCs w:val="28"/>
          <w:u w:val="single"/>
        </w:rPr>
      </w:pPr>
      <w:r>
        <w:rPr>
          <w:rFonts w:cs="Apple Chancery"/>
          <w:b/>
          <w:bCs/>
          <w:sz w:val="28"/>
          <w:szCs w:val="28"/>
          <w:u w:val="single"/>
        </w:rPr>
        <w:t>Homework</w:t>
      </w:r>
    </w:p>
    <w:p w14:paraId="7608299A" w14:textId="09D21043" w:rsidR="009C19FC" w:rsidRDefault="00861BBA" w:rsidP="009C19FC">
      <w:pPr>
        <w:pStyle w:val="ListParagraph"/>
        <w:numPr>
          <w:ilvl w:val="0"/>
          <w:numId w:val="3"/>
        </w:numPr>
        <w:rPr>
          <w:rFonts w:cs="Apple Chancery"/>
          <w:sz w:val="28"/>
          <w:szCs w:val="28"/>
        </w:rPr>
      </w:pPr>
      <w:r w:rsidRPr="00053797">
        <w:rPr>
          <w:rFonts w:cs="Apple Chancery"/>
          <w:sz w:val="28"/>
          <w:szCs w:val="28"/>
        </w:rPr>
        <w:t>Students are expected to stay current on reading</w:t>
      </w:r>
      <w:r w:rsidR="00B44026">
        <w:rPr>
          <w:rFonts w:cs="Apple Chancery"/>
          <w:sz w:val="28"/>
          <w:szCs w:val="28"/>
        </w:rPr>
        <w:t xml:space="preserve"> &amp; video</w:t>
      </w:r>
      <w:r w:rsidRPr="00053797">
        <w:rPr>
          <w:rFonts w:cs="Apple Chancery"/>
          <w:sz w:val="28"/>
          <w:szCs w:val="28"/>
        </w:rPr>
        <w:t xml:space="preserve"> assignments</w:t>
      </w:r>
      <w:r w:rsidR="00417E5A">
        <w:rPr>
          <w:rFonts w:cs="Apple Chancery"/>
          <w:sz w:val="28"/>
          <w:szCs w:val="28"/>
        </w:rPr>
        <w:t xml:space="preserve"> and complete Discussion Questions from the books as assigned.</w:t>
      </w:r>
      <w:r w:rsidRPr="00053797">
        <w:rPr>
          <w:rFonts w:cs="Apple Chancery"/>
          <w:sz w:val="28"/>
          <w:szCs w:val="28"/>
        </w:rPr>
        <w:t xml:space="preserve"> </w:t>
      </w:r>
    </w:p>
    <w:p w14:paraId="1F3C320A" w14:textId="5BF7066D" w:rsidR="00417E5A" w:rsidRPr="00417E5A" w:rsidRDefault="00417E5A" w:rsidP="00417E5A">
      <w:pPr>
        <w:pStyle w:val="ListParagraph"/>
        <w:numPr>
          <w:ilvl w:val="0"/>
          <w:numId w:val="3"/>
        </w:num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>Students will need to create a list of “talking points” to use when discussing faith with members of the other religions discussed in class.</w:t>
      </w:r>
    </w:p>
    <w:p w14:paraId="44C537AE" w14:textId="56ACA229" w:rsidR="00053797" w:rsidRPr="00053797" w:rsidRDefault="00B44460" w:rsidP="00053797">
      <w:pPr>
        <w:pStyle w:val="ListParagraph"/>
        <w:numPr>
          <w:ilvl w:val="0"/>
          <w:numId w:val="3"/>
        </w:numPr>
        <w:rPr>
          <w:rFonts w:cs="Apple Chancery"/>
          <w:sz w:val="28"/>
          <w:szCs w:val="28"/>
        </w:rPr>
      </w:pPr>
      <w:r w:rsidRPr="00053797">
        <w:rPr>
          <w:rFonts w:cs="Apple Chancery"/>
          <w:sz w:val="28"/>
          <w:szCs w:val="28"/>
        </w:rPr>
        <w:t>Heavy emphasis on class discussions and special projects like visiting a house of worship (Mosque, Buddhist Temple, Hindu Temple</w:t>
      </w:r>
      <w:r w:rsidR="002A023E">
        <w:rPr>
          <w:rFonts w:cs="Apple Chancery"/>
          <w:sz w:val="28"/>
          <w:szCs w:val="28"/>
        </w:rPr>
        <w:t>, Synagogue</w:t>
      </w:r>
      <w:r w:rsidRPr="00053797">
        <w:rPr>
          <w:rFonts w:cs="Apple Chancery"/>
          <w:sz w:val="28"/>
          <w:szCs w:val="28"/>
        </w:rPr>
        <w:t>) and</w:t>
      </w:r>
      <w:r w:rsidR="009C19FC">
        <w:rPr>
          <w:rFonts w:cs="Apple Chancery"/>
          <w:sz w:val="28"/>
          <w:szCs w:val="28"/>
        </w:rPr>
        <w:t xml:space="preserve"> two</w:t>
      </w:r>
      <w:r w:rsidRPr="00053797">
        <w:rPr>
          <w:rFonts w:cs="Apple Chancery"/>
          <w:sz w:val="28"/>
          <w:szCs w:val="28"/>
        </w:rPr>
        <w:t xml:space="preserve"> interview</w:t>
      </w:r>
      <w:r w:rsidR="009C19FC">
        <w:rPr>
          <w:rFonts w:cs="Apple Chancery"/>
          <w:sz w:val="28"/>
          <w:szCs w:val="28"/>
        </w:rPr>
        <w:t>s</w:t>
      </w:r>
      <w:r w:rsidRPr="00053797">
        <w:rPr>
          <w:rFonts w:cs="Apple Chancery"/>
          <w:sz w:val="28"/>
          <w:szCs w:val="28"/>
        </w:rPr>
        <w:t xml:space="preserve"> with</w:t>
      </w:r>
      <w:r w:rsidR="009C19FC">
        <w:rPr>
          <w:rFonts w:cs="Apple Chancery"/>
          <w:sz w:val="28"/>
          <w:szCs w:val="28"/>
        </w:rPr>
        <w:t xml:space="preserve"> </w:t>
      </w:r>
      <w:r w:rsidRPr="00053797">
        <w:rPr>
          <w:rFonts w:cs="Apple Chancery"/>
          <w:sz w:val="28"/>
          <w:szCs w:val="28"/>
        </w:rPr>
        <w:t>member</w:t>
      </w:r>
      <w:r w:rsidR="009C19FC">
        <w:rPr>
          <w:rFonts w:cs="Apple Chancery"/>
          <w:sz w:val="28"/>
          <w:szCs w:val="28"/>
        </w:rPr>
        <w:t>s</w:t>
      </w:r>
      <w:r w:rsidRPr="00053797">
        <w:rPr>
          <w:rFonts w:cs="Apple Chancery"/>
          <w:sz w:val="28"/>
          <w:szCs w:val="28"/>
        </w:rPr>
        <w:t xml:space="preserve"> of</w:t>
      </w:r>
      <w:r w:rsidR="00B44026">
        <w:rPr>
          <w:rFonts w:cs="Apple Chancery"/>
          <w:sz w:val="28"/>
          <w:szCs w:val="28"/>
        </w:rPr>
        <w:t xml:space="preserve"> </w:t>
      </w:r>
      <w:r w:rsidRPr="00053797">
        <w:rPr>
          <w:rFonts w:cs="Apple Chancery"/>
          <w:sz w:val="28"/>
          <w:szCs w:val="28"/>
        </w:rPr>
        <w:t>another faith</w:t>
      </w:r>
      <w:r w:rsidR="002A023E">
        <w:rPr>
          <w:rFonts w:cs="Apple Chancery"/>
          <w:sz w:val="28"/>
          <w:szCs w:val="28"/>
        </w:rPr>
        <w:t xml:space="preserve"> and</w:t>
      </w:r>
      <w:r w:rsidR="00B44026">
        <w:rPr>
          <w:rFonts w:cs="Apple Chancery"/>
          <w:sz w:val="28"/>
          <w:szCs w:val="28"/>
        </w:rPr>
        <w:t>/or</w:t>
      </w:r>
      <w:r w:rsidR="002A023E">
        <w:rPr>
          <w:rFonts w:cs="Apple Chancery"/>
          <w:sz w:val="28"/>
          <w:szCs w:val="28"/>
        </w:rPr>
        <w:t xml:space="preserve"> another</w:t>
      </w:r>
      <w:r w:rsidRPr="00053797">
        <w:rPr>
          <w:rFonts w:cs="Apple Chancery"/>
          <w:sz w:val="28"/>
          <w:szCs w:val="28"/>
        </w:rPr>
        <w:t xml:space="preserve"> worldview (agnostic or atheist). </w:t>
      </w:r>
    </w:p>
    <w:p w14:paraId="02BE4240" w14:textId="35B5EA1F" w:rsidR="00861BBA" w:rsidRDefault="00B44460" w:rsidP="00053797">
      <w:pPr>
        <w:pStyle w:val="ListParagraph"/>
        <w:numPr>
          <w:ilvl w:val="0"/>
          <w:numId w:val="3"/>
        </w:numPr>
        <w:rPr>
          <w:rFonts w:cs="Apple Chancery"/>
          <w:sz w:val="28"/>
          <w:szCs w:val="28"/>
        </w:rPr>
      </w:pPr>
      <w:r w:rsidRPr="00053797">
        <w:rPr>
          <w:rFonts w:cs="Apple Chancery"/>
          <w:sz w:val="28"/>
          <w:szCs w:val="28"/>
        </w:rPr>
        <w:t>These projects will require writing a short paper</w:t>
      </w:r>
      <w:r w:rsidR="00B44026">
        <w:rPr>
          <w:rFonts w:cs="Apple Chancery"/>
          <w:sz w:val="28"/>
          <w:szCs w:val="28"/>
        </w:rPr>
        <w:t xml:space="preserve"> (500-word minimum)</w:t>
      </w:r>
      <w:r w:rsidRPr="00053797">
        <w:rPr>
          <w:rFonts w:cs="Apple Chancery"/>
          <w:sz w:val="28"/>
          <w:szCs w:val="28"/>
        </w:rPr>
        <w:t xml:space="preserve"> outlining the student’s experience and main takeaways.</w:t>
      </w:r>
    </w:p>
    <w:p w14:paraId="35515B4A" w14:textId="4AD5E324" w:rsidR="009C19FC" w:rsidRDefault="000C31FF" w:rsidP="00053797">
      <w:pPr>
        <w:pStyle w:val="ListParagraph"/>
        <w:numPr>
          <w:ilvl w:val="0"/>
          <w:numId w:val="3"/>
        </w:num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>Subscribe/Follow major players in the world of Christian apologetics via social media/YouTube (discussed in class) like Wes Huff, Frank Turek, Red Pen Logic, Dr. James Tour,</w:t>
      </w:r>
      <w:r w:rsidR="00441042">
        <w:rPr>
          <w:rFonts w:cs="Apple Chancery"/>
          <w:sz w:val="28"/>
          <w:szCs w:val="28"/>
        </w:rPr>
        <w:t xml:space="preserve"> Gavin Ortlund, William Lane Craig, </w:t>
      </w:r>
      <w:r w:rsidR="005344CB">
        <w:rPr>
          <w:rFonts w:cs="Apple Chancery"/>
          <w:sz w:val="28"/>
          <w:szCs w:val="28"/>
        </w:rPr>
        <w:t>Sam Shamoun (debates Muslims),</w:t>
      </w:r>
      <w:r>
        <w:rPr>
          <w:rFonts w:cs="Apple Chancery"/>
          <w:sz w:val="28"/>
          <w:szCs w:val="28"/>
        </w:rPr>
        <w:t xml:space="preserve"> </w:t>
      </w:r>
      <w:r w:rsidR="002A023E">
        <w:rPr>
          <w:rFonts w:cs="Apple Chancery"/>
          <w:sz w:val="28"/>
          <w:szCs w:val="28"/>
        </w:rPr>
        <w:t xml:space="preserve">and others. </w:t>
      </w:r>
    </w:p>
    <w:p w14:paraId="675ECB96" w14:textId="39694E74" w:rsidR="00B44026" w:rsidRDefault="00B44026" w:rsidP="00260425">
      <w:pPr>
        <w:pStyle w:val="ListParagraph"/>
        <w:numPr>
          <w:ilvl w:val="0"/>
          <w:numId w:val="3"/>
        </w:num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>Prepare a TOP 10 LIST for the final class of your main takeaways from this course.</w:t>
      </w:r>
    </w:p>
    <w:p w14:paraId="664ACCE4" w14:textId="77777777" w:rsidR="0062255C" w:rsidRDefault="0062255C" w:rsidP="0062255C">
      <w:pPr>
        <w:rPr>
          <w:rFonts w:cs="Apple Chancery"/>
          <w:b/>
          <w:bCs/>
          <w:sz w:val="28"/>
          <w:szCs w:val="28"/>
          <w:u w:val="single"/>
        </w:rPr>
      </w:pPr>
    </w:p>
    <w:p w14:paraId="6FD9050B" w14:textId="6D1C0077" w:rsidR="0062255C" w:rsidRDefault="0062255C" w:rsidP="0062255C">
      <w:pPr>
        <w:rPr>
          <w:rFonts w:cs="Apple Chancery"/>
          <w:b/>
          <w:bCs/>
          <w:sz w:val="28"/>
          <w:szCs w:val="28"/>
          <w:u w:val="single"/>
        </w:rPr>
      </w:pPr>
      <w:r>
        <w:rPr>
          <w:rFonts w:cs="Apple Chancery"/>
          <w:b/>
          <w:bCs/>
          <w:sz w:val="28"/>
          <w:szCs w:val="28"/>
          <w:u w:val="single"/>
        </w:rPr>
        <w:t>Grades</w:t>
      </w:r>
    </w:p>
    <w:p w14:paraId="33A1CC5D" w14:textId="66982DE8" w:rsidR="0062255C" w:rsidRDefault="0062255C" w:rsidP="0062255C">
      <w:pPr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t>There are several different components that make up the overall grade:</w:t>
      </w:r>
    </w:p>
    <w:p w14:paraId="08241F50" w14:textId="34918C94" w:rsidR="0062255C" w:rsidRPr="0062255C" w:rsidRDefault="0062255C" w:rsidP="0062255C">
      <w:pPr>
        <w:pStyle w:val="ListParagraph"/>
        <w:numPr>
          <w:ilvl w:val="0"/>
          <w:numId w:val="31"/>
        </w:numPr>
        <w:rPr>
          <w:rFonts w:cs="Apple Chancery"/>
          <w:b/>
          <w:bCs/>
          <w:sz w:val="28"/>
          <w:szCs w:val="28"/>
        </w:rPr>
      </w:pPr>
      <w:r w:rsidRPr="0062255C">
        <w:rPr>
          <w:rFonts w:cs="Apple Chancery"/>
          <w:b/>
          <w:bCs/>
          <w:sz w:val="28"/>
          <w:szCs w:val="28"/>
        </w:rPr>
        <w:t>5% Start-Up Testing</w:t>
      </w:r>
      <w:r w:rsidR="00A26534">
        <w:rPr>
          <w:rFonts w:cs="Apple Chancery"/>
          <w:b/>
          <w:bCs/>
          <w:sz w:val="28"/>
          <w:szCs w:val="28"/>
        </w:rPr>
        <w:t>/Why I Believe</w:t>
      </w:r>
    </w:p>
    <w:p w14:paraId="46007406" w14:textId="67E5DE99" w:rsidR="0062255C" w:rsidRDefault="0062255C" w:rsidP="0062255C">
      <w:pPr>
        <w:pStyle w:val="ListParagraph"/>
        <w:numPr>
          <w:ilvl w:val="0"/>
          <w:numId w:val="31"/>
        </w:numPr>
        <w:rPr>
          <w:rFonts w:cs="Apple Chancery"/>
          <w:sz w:val="28"/>
          <w:szCs w:val="28"/>
        </w:rPr>
      </w:pPr>
      <w:r w:rsidRPr="0062255C">
        <w:rPr>
          <w:rFonts w:cs="Apple Chancery"/>
          <w:b/>
          <w:bCs/>
          <w:sz w:val="28"/>
          <w:szCs w:val="28"/>
        </w:rPr>
        <w:t>25% Personal Reflections</w:t>
      </w:r>
      <w:r>
        <w:rPr>
          <w:rFonts w:cs="Apple Chancery"/>
          <w:sz w:val="28"/>
          <w:szCs w:val="28"/>
        </w:rPr>
        <w:t xml:space="preserve"> – These are a series of questions from assigned chapters in COOPER covering various major world religions, as well as personal “talking points” for engaging people of those faiths with a Christian worldview and the Gospel.</w:t>
      </w:r>
    </w:p>
    <w:p w14:paraId="341296DC" w14:textId="60FD78B1" w:rsidR="0062255C" w:rsidRDefault="0062255C" w:rsidP="0062255C">
      <w:pPr>
        <w:pStyle w:val="ListParagraph"/>
        <w:numPr>
          <w:ilvl w:val="0"/>
          <w:numId w:val="31"/>
        </w:numPr>
        <w:rPr>
          <w:rFonts w:cs="Apple Chancery"/>
          <w:sz w:val="28"/>
          <w:szCs w:val="28"/>
        </w:rPr>
      </w:pPr>
      <w:r w:rsidRPr="0062255C">
        <w:rPr>
          <w:rFonts w:cs="Apple Chancery"/>
          <w:b/>
          <w:bCs/>
          <w:sz w:val="28"/>
          <w:szCs w:val="28"/>
        </w:rPr>
        <w:t>30% Religious Site Visits</w:t>
      </w:r>
      <w:r>
        <w:rPr>
          <w:rFonts w:cs="Apple Chancery"/>
          <w:sz w:val="28"/>
          <w:szCs w:val="28"/>
        </w:rPr>
        <w:t xml:space="preserve"> – We will be taking tours/attending services of at least four different religious temples/sites. </w:t>
      </w:r>
      <w:r w:rsidRPr="0062255C">
        <w:rPr>
          <w:rFonts w:cs="Apple Chancery"/>
          <w:i/>
          <w:iCs/>
          <w:sz w:val="28"/>
          <w:szCs w:val="28"/>
        </w:rPr>
        <w:t>Students must attend at least two.</w:t>
      </w:r>
      <w:r>
        <w:rPr>
          <w:rFonts w:cs="Apple Chancery"/>
          <w:sz w:val="28"/>
          <w:szCs w:val="28"/>
        </w:rPr>
        <w:t xml:space="preserve"> After each site visit, students need to write a paper discussing </w:t>
      </w:r>
      <w:r>
        <w:rPr>
          <w:rFonts w:cs="Apple Chancery"/>
          <w:sz w:val="28"/>
          <w:szCs w:val="28"/>
        </w:rPr>
        <w:lastRenderedPageBreak/>
        <w:t>their impressions, reflections, and overall thoughts about the experience (500 word minimum).</w:t>
      </w:r>
    </w:p>
    <w:p w14:paraId="21F0669B" w14:textId="7253FAEF" w:rsidR="0062255C" w:rsidRPr="0062255C" w:rsidRDefault="0062255C" w:rsidP="0062255C">
      <w:pPr>
        <w:pStyle w:val="ListParagraph"/>
        <w:numPr>
          <w:ilvl w:val="0"/>
          <w:numId w:val="31"/>
        </w:numPr>
        <w:rPr>
          <w:rFonts w:cs="Apple Chancery"/>
          <w:sz w:val="28"/>
          <w:szCs w:val="28"/>
        </w:rPr>
      </w:pPr>
      <w:r>
        <w:rPr>
          <w:rFonts w:cs="Apple Chancery"/>
          <w:b/>
          <w:bCs/>
          <w:sz w:val="28"/>
          <w:szCs w:val="28"/>
        </w:rPr>
        <w:t xml:space="preserve">40% Personal Interviews </w:t>
      </w:r>
      <w:r>
        <w:rPr>
          <w:rFonts w:cs="Apple Chancery"/>
          <w:sz w:val="28"/>
          <w:szCs w:val="28"/>
        </w:rPr>
        <w:t>– Students are required to complete two personal interviews with a member of another religion and/or has a different worldview (agnostic/atheist). There will be a series of prompting questions available to help students conduct the interview</w:t>
      </w:r>
      <w:r w:rsidR="00104760">
        <w:rPr>
          <w:rFonts w:cs="Apple Chancery"/>
          <w:sz w:val="28"/>
          <w:szCs w:val="28"/>
        </w:rPr>
        <w:t>. This will help the students apply what they are learning in the “real world” as well as providing them with an opportunity to work on general engagement skills.</w:t>
      </w:r>
    </w:p>
    <w:p w14:paraId="22A99C3D" w14:textId="77777777" w:rsidR="00B44460" w:rsidRDefault="00B44460" w:rsidP="00861BBA">
      <w:pPr>
        <w:rPr>
          <w:rFonts w:cs="Apple Chancery"/>
          <w:sz w:val="28"/>
          <w:szCs w:val="28"/>
        </w:rPr>
      </w:pPr>
    </w:p>
    <w:p w14:paraId="0812DF51" w14:textId="55D67904" w:rsidR="00B44460" w:rsidRDefault="00B44460" w:rsidP="00861BBA">
      <w:pPr>
        <w:rPr>
          <w:rFonts w:cs="Apple Chancery"/>
          <w:b/>
          <w:bCs/>
          <w:sz w:val="28"/>
          <w:szCs w:val="28"/>
          <w:u w:val="single"/>
        </w:rPr>
      </w:pPr>
      <w:r>
        <w:rPr>
          <w:rFonts w:cs="Apple Chancery"/>
          <w:b/>
          <w:bCs/>
          <w:sz w:val="28"/>
          <w:szCs w:val="28"/>
          <w:u w:val="single"/>
        </w:rPr>
        <w:t>Required Materials</w:t>
      </w:r>
    </w:p>
    <w:p w14:paraId="74FCF1EE" w14:textId="07347DD4" w:rsidR="00B44460" w:rsidRDefault="00053797" w:rsidP="00861BBA">
      <w:pPr>
        <w:rPr>
          <w:rFonts w:cs="Apple Chancery"/>
          <w:sz w:val="28"/>
          <w:szCs w:val="28"/>
        </w:rPr>
      </w:pPr>
      <w:r>
        <w:rPr>
          <w:rFonts w:cs="Apple Chancery"/>
          <w:i/>
          <w:iCs/>
          <w:sz w:val="28"/>
          <w:szCs w:val="28"/>
        </w:rPr>
        <w:t xml:space="preserve">Apologetics at the Cross </w:t>
      </w:r>
      <w:r>
        <w:rPr>
          <w:rFonts w:cs="Apple Chancery"/>
          <w:sz w:val="28"/>
          <w:szCs w:val="28"/>
        </w:rPr>
        <w:t xml:space="preserve">by Joshua Chatraw and Mark Allen, </w:t>
      </w:r>
      <w:r w:rsidR="00076417">
        <w:rPr>
          <w:rFonts w:cs="Apple Chancery"/>
          <w:sz w:val="28"/>
          <w:szCs w:val="28"/>
        </w:rPr>
        <w:t>Zondervan Academic</w:t>
      </w:r>
      <w:r w:rsidR="005344CB">
        <w:rPr>
          <w:rFonts w:cs="Apple Chancery"/>
          <w:sz w:val="28"/>
          <w:szCs w:val="28"/>
        </w:rPr>
        <w:t>,</w:t>
      </w:r>
      <w:r w:rsidR="00076417">
        <w:rPr>
          <w:rFonts w:cs="Apple Chancery"/>
          <w:sz w:val="28"/>
          <w:szCs w:val="28"/>
        </w:rPr>
        <w:t xml:space="preserve"> 2018</w:t>
      </w:r>
    </w:p>
    <w:p w14:paraId="71CD6CE1" w14:textId="03CBD5CE" w:rsidR="00076417" w:rsidRDefault="00053797" w:rsidP="00076417">
      <w:pPr>
        <w:rPr>
          <w:rFonts w:cs="Apple Chancery"/>
          <w:sz w:val="28"/>
          <w:szCs w:val="28"/>
        </w:rPr>
      </w:pPr>
      <w:r>
        <w:rPr>
          <w:rFonts w:cs="Apple Chancery"/>
          <w:i/>
          <w:iCs/>
          <w:sz w:val="28"/>
          <w:szCs w:val="28"/>
        </w:rPr>
        <w:t xml:space="preserve">Christianity and World Religions </w:t>
      </w:r>
      <w:r>
        <w:rPr>
          <w:rFonts w:cs="Apple Chancery"/>
          <w:sz w:val="28"/>
          <w:szCs w:val="28"/>
        </w:rPr>
        <w:t>by Derek Cooper</w:t>
      </w:r>
      <w:r w:rsidR="00076417">
        <w:rPr>
          <w:rFonts w:cs="Apple Chancery"/>
          <w:sz w:val="28"/>
          <w:szCs w:val="28"/>
        </w:rPr>
        <w:t>, P&amp;R Publishing</w:t>
      </w:r>
      <w:r w:rsidR="005344CB">
        <w:rPr>
          <w:rFonts w:cs="Apple Chancery"/>
          <w:sz w:val="28"/>
          <w:szCs w:val="28"/>
        </w:rPr>
        <w:t>,</w:t>
      </w:r>
      <w:r w:rsidR="00076417">
        <w:rPr>
          <w:rFonts w:cs="Apple Chancery"/>
          <w:sz w:val="28"/>
          <w:szCs w:val="28"/>
        </w:rPr>
        <w:t xml:space="preserve"> 2013</w:t>
      </w:r>
    </w:p>
    <w:p w14:paraId="2BE15D2F" w14:textId="771F4F5C" w:rsidR="005344CB" w:rsidRPr="005344CB" w:rsidRDefault="005344CB" w:rsidP="00076417">
      <w:pPr>
        <w:rPr>
          <w:rFonts w:cs="Apple Chancery"/>
          <w:sz w:val="28"/>
          <w:szCs w:val="28"/>
        </w:rPr>
      </w:pPr>
      <w:r>
        <w:rPr>
          <w:rFonts w:cs="Apple Chancery"/>
          <w:i/>
          <w:iCs/>
          <w:sz w:val="28"/>
          <w:szCs w:val="28"/>
        </w:rPr>
        <w:t xml:space="preserve">Tactics </w:t>
      </w:r>
      <w:r>
        <w:rPr>
          <w:rFonts w:cs="Apple Chancery"/>
          <w:sz w:val="28"/>
          <w:szCs w:val="28"/>
        </w:rPr>
        <w:t>(</w:t>
      </w:r>
      <w:r w:rsidRPr="005344CB">
        <w:rPr>
          <w:rFonts w:cs="Apple Chancery"/>
          <w:i/>
          <w:iCs/>
          <w:sz w:val="28"/>
          <w:szCs w:val="28"/>
        </w:rPr>
        <w:t>10</w:t>
      </w:r>
      <w:r w:rsidRPr="005344CB">
        <w:rPr>
          <w:rFonts w:cs="Apple Chancery"/>
          <w:i/>
          <w:iCs/>
          <w:sz w:val="28"/>
          <w:szCs w:val="28"/>
          <w:vertAlign w:val="superscript"/>
        </w:rPr>
        <w:t>th</w:t>
      </w:r>
      <w:r w:rsidRPr="005344CB">
        <w:rPr>
          <w:rFonts w:cs="Apple Chancery"/>
          <w:i/>
          <w:iCs/>
          <w:sz w:val="28"/>
          <w:szCs w:val="28"/>
        </w:rPr>
        <w:t xml:space="preserve"> Anniversary Edition</w:t>
      </w:r>
      <w:r>
        <w:rPr>
          <w:rFonts w:cs="Apple Chancery"/>
          <w:sz w:val="28"/>
          <w:szCs w:val="28"/>
        </w:rPr>
        <w:t>) by Gregory Koukl, Zondervan Reflective 2009/2019</w:t>
      </w:r>
    </w:p>
    <w:p w14:paraId="58BC0E50" w14:textId="77777777" w:rsidR="00076417" w:rsidRDefault="00076417" w:rsidP="00076417">
      <w:pPr>
        <w:rPr>
          <w:rFonts w:cs="Apple Chancery"/>
          <w:sz w:val="28"/>
          <w:szCs w:val="28"/>
        </w:rPr>
      </w:pPr>
    </w:p>
    <w:p w14:paraId="700366F8" w14:textId="77777777" w:rsidR="005344CB" w:rsidRDefault="005344CB" w:rsidP="00076417">
      <w:pPr>
        <w:spacing w:line="240" w:lineRule="auto"/>
        <w:jc w:val="center"/>
        <w:rPr>
          <w:rFonts w:cs="Apple Chancery"/>
          <w:b/>
          <w:bCs/>
          <w:sz w:val="28"/>
          <w:szCs w:val="28"/>
          <w:u w:val="single"/>
        </w:rPr>
      </w:pPr>
    </w:p>
    <w:p w14:paraId="07C96DAA" w14:textId="77777777" w:rsidR="00B44026" w:rsidRDefault="00B44026" w:rsidP="00076417">
      <w:pPr>
        <w:spacing w:line="240" w:lineRule="auto"/>
        <w:jc w:val="center"/>
        <w:rPr>
          <w:rFonts w:cs="Apple Chancery"/>
          <w:b/>
          <w:bCs/>
          <w:sz w:val="28"/>
          <w:szCs w:val="28"/>
          <w:u w:val="single"/>
        </w:rPr>
      </w:pPr>
    </w:p>
    <w:p w14:paraId="6B705D54" w14:textId="77777777" w:rsidR="00C34841" w:rsidRDefault="00C34841" w:rsidP="00076417">
      <w:pPr>
        <w:spacing w:line="240" w:lineRule="auto"/>
        <w:jc w:val="center"/>
        <w:rPr>
          <w:rFonts w:cs="Apple Chancery"/>
          <w:b/>
          <w:bCs/>
          <w:sz w:val="28"/>
          <w:szCs w:val="28"/>
          <w:u w:val="single"/>
        </w:rPr>
      </w:pPr>
    </w:p>
    <w:p w14:paraId="5535B985" w14:textId="21DE625D" w:rsidR="00076417" w:rsidRDefault="00076417" w:rsidP="00076417">
      <w:pPr>
        <w:spacing w:line="240" w:lineRule="auto"/>
        <w:jc w:val="center"/>
        <w:rPr>
          <w:rFonts w:cs="Apple Chancery"/>
          <w:b/>
          <w:bCs/>
          <w:sz w:val="28"/>
          <w:szCs w:val="28"/>
          <w:u w:val="single"/>
        </w:rPr>
      </w:pPr>
      <w:r>
        <w:rPr>
          <w:rFonts w:cs="Apple Chancery"/>
          <w:b/>
          <w:bCs/>
          <w:sz w:val="28"/>
          <w:szCs w:val="28"/>
          <w:u w:val="single"/>
        </w:rPr>
        <w:t>SYLLABUS</w:t>
      </w:r>
    </w:p>
    <w:p w14:paraId="7926B313" w14:textId="31B3AE62" w:rsidR="00076417" w:rsidRDefault="00076417" w:rsidP="00076417">
      <w:pPr>
        <w:spacing w:line="240" w:lineRule="auto"/>
        <w:jc w:val="center"/>
        <w:rPr>
          <w:rFonts w:cs="Apple Chancery"/>
          <w:b/>
          <w:bCs/>
          <w:sz w:val="28"/>
          <w:szCs w:val="28"/>
        </w:rPr>
      </w:pPr>
      <w:r>
        <w:rPr>
          <w:rFonts w:cs="Apple Chancery"/>
          <w:b/>
          <w:bCs/>
          <w:sz w:val="28"/>
          <w:szCs w:val="28"/>
        </w:rPr>
        <w:t>SPRING 2026</w:t>
      </w:r>
    </w:p>
    <w:p w14:paraId="04618574" w14:textId="77777777" w:rsidR="00076417" w:rsidRDefault="00076417" w:rsidP="00076417">
      <w:pPr>
        <w:spacing w:line="240" w:lineRule="auto"/>
        <w:jc w:val="center"/>
        <w:rPr>
          <w:rFonts w:cs="Apple Chancery"/>
          <w:b/>
          <w:bCs/>
          <w:sz w:val="28"/>
          <w:szCs w:val="28"/>
        </w:rPr>
      </w:pPr>
    </w:p>
    <w:p w14:paraId="4FDAFECC" w14:textId="42BFEB6D" w:rsidR="00F20415" w:rsidRDefault="00076417" w:rsidP="00F20415">
      <w:pPr>
        <w:spacing w:line="240" w:lineRule="auto"/>
        <w:ind w:left="2880" w:hanging="2880"/>
        <w:rPr>
          <w:rFonts w:cs="Apple Chancery"/>
          <w:sz w:val="28"/>
          <w:szCs w:val="28"/>
        </w:rPr>
      </w:pPr>
      <w:r w:rsidRPr="007821B7">
        <w:rPr>
          <w:rFonts w:cs="Apple Chancery"/>
          <w:b/>
          <w:bCs/>
          <w:color w:val="EE0000"/>
          <w:sz w:val="28"/>
          <w:szCs w:val="28"/>
        </w:rPr>
        <w:t xml:space="preserve">Week </w:t>
      </w:r>
      <w:r w:rsidR="00613A8B">
        <w:rPr>
          <w:rFonts w:cs="Apple Chancery"/>
          <w:b/>
          <w:bCs/>
          <w:color w:val="EE0000"/>
          <w:sz w:val="28"/>
          <w:szCs w:val="28"/>
        </w:rPr>
        <w:t>1</w:t>
      </w:r>
      <w:r w:rsidRPr="007821B7">
        <w:rPr>
          <w:rFonts w:cs="Apple Chancery"/>
          <w:b/>
          <w:bCs/>
          <w:color w:val="EE0000"/>
          <w:sz w:val="28"/>
          <w:szCs w:val="28"/>
        </w:rPr>
        <w:t>:</w:t>
      </w:r>
      <w:r w:rsidR="00F20415">
        <w:rPr>
          <w:rFonts w:cs="Apple Chancery"/>
          <w:b/>
          <w:bCs/>
          <w:sz w:val="28"/>
          <w:szCs w:val="28"/>
        </w:rPr>
        <w:tab/>
      </w:r>
      <w:r w:rsidRPr="00F20415">
        <w:rPr>
          <w:rFonts w:cs="Apple Chancery"/>
          <w:b/>
          <w:bCs/>
          <w:sz w:val="28"/>
          <w:szCs w:val="28"/>
        </w:rPr>
        <w:t>Introduction:</w:t>
      </w:r>
      <w:r>
        <w:rPr>
          <w:rFonts w:cs="Apple Chancery"/>
          <w:sz w:val="28"/>
          <w:szCs w:val="28"/>
        </w:rPr>
        <w:t xml:space="preserve"> Why study other religions? What is the role of apologetics in the Christian life? What do you know right now? Goals for our semester together.</w:t>
      </w:r>
    </w:p>
    <w:p w14:paraId="6E9AAF2E" w14:textId="586564BA" w:rsidR="00076417" w:rsidRDefault="00076417" w:rsidP="00F20415">
      <w:pPr>
        <w:pStyle w:val="ListParagraph"/>
        <w:numPr>
          <w:ilvl w:val="0"/>
          <w:numId w:val="10"/>
        </w:numPr>
        <w:spacing w:line="240" w:lineRule="auto"/>
        <w:rPr>
          <w:rFonts w:cs="Apple Chancery"/>
          <w:sz w:val="28"/>
          <w:szCs w:val="28"/>
        </w:rPr>
      </w:pPr>
      <w:r w:rsidRPr="00F20415">
        <w:rPr>
          <w:rFonts w:cs="Apple Chancery"/>
          <w:sz w:val="28"/>
          <w:szCs w:val="28"/>
        </w:rPr>
        <w:t>Bring your “Why I Believe” short essay to class.</w:t>
      </w:r>
    </w:p>
    <w:p w14:paraId="3C4217E3" w14:textId="687DC1F3" w:rsidR="00745890" w:rsidRPr="00F20415" w:rsidRDefault="00745890" w:rsidP="00F20415">
      <w:pPr>
        <w:pStyle w:val="ListParagraph"/>
        <w:numPr>
          <w:ilvl w:val="0"/>
          <w:numId w:val="10"/>
        </w:numPr>
        <w:spacing w:line="240" w:lineRule="auto"/>
        <w:rPr>
          <w:rFonts w:cs="Apple Chancery"/>
          <w:sz w:val="28"/>
          <w:szCs w:val="28"/>
        </w:rPr>
      </w:pPr>
      <w:r>
        <w:rPr>
          <w:rFonts w:cs="Apple Chancery"/>
          <w:sz w:val="28"/>
          <w:szCs w:val="28"/>
        </w:rPr>
        <w:lastRenderedPageBreak/>
        <w:t>Bring your 2 Intro Quizzes to class (World Religions + Christian Denominations – both on Canvas).</w:t>
      </w:r>
    </w:p>
    <w:p w14:paraId="43D8E9D6" w14:textId="37EDA1C2" w:rsidR="00417E5A" w:rsidRPr="00745890" w:rsidRDefault="00076417" w:rsidP="00745890">
      <w:pPr>
        <w:pStyle w:val="ListParagraph"/>
        <w:numPr>
          <w:ilvl w:val="0"/>
          <w:numId w:val="10"/>
        </w:numPr>
        <w:spacing w:line="240" w:lineRule="auto"/>
        <w:rPr>
          <w:rFonts w:cs="Apple Chancery"/>
          <w:sz w:val="28"/>
          <w:szCs w:val="28"/>
        </w:rPr>
      </w:pPr>
      <w:r w:rsidRPr="00F20415">
        <w:rPr>
          <w:rFonts w:cs="Apple Chancery"/>
          <w:sz w:val="28"/>
          <w:szCs w:val="28"/>
        </w:rPr>
        <w:t>Read the Introduction in COOPER</w:t>
      </w:r>
      <w:r w:rsidR="00FB6962">
        <w:rPr>
          <w:rFonts w:cs="Apple Chancery"/>
          <w:sz w:val="28"/>
          <w:szCs w:val="28"/>
        </w:rPr>
        <w:t xml:space="preserve"> </w:t>
      </w:r>
      <w:r w:rsidR="00FB6962" w:rsidRPr="00FB6962">
        <w:rPr>
          <w:rFonts w:cs="Apple Chancery"/>
          <w:i/>
          <w:iCs/>
          <w:sz w:val="28"/>
          <w:szCs w:val="28"/>
        </w:rPr>
        <w:t>before class</w:t>
      </w:r>
      <w:r w:rsidR="00FB6962">
        <w:rPr>
          <w:rFonts w:cs="Apple Chancery"/>
          <w:sz w:val="28"/>
          <w:szCs w:val="28"/>
        </w:rPr>
        <w:t>.</w:t>
      </w:r>
    </w:p>
    <w:p w14:paraId="4A17FEC6" w14:textId="77777777" w:rsidR="00E32383" w:rsidRDefault="00FB6962" w:rsidP="00E32383">
      <w:pPr>
        <w:spacing w:line="240" w:lineRule="auto"/>
        <w:ind w:left="3330" w:hanging="450"/>
        <w:rPr>
          <w:rFonts w:cs="Apple Chancery"/>
          <w:b/>
          <w:bCs/>
          <w:sz w:val="28"/>
          <w:szCs w:val="28"/>
        </w:rPr>
      </w:pPr>
      <w:r w:rsidRPr="00E32383">
        <w:rPr>
          <w:rFonts w:cs="Apple Chancery"/>
          <w:b/>
          <w:bCs/>
          <w:sz w:val="28"/>
          <w:szCs w:val="28"/>
        </w:rPr>
        <w:t xml:space="preserve">For NEXT week: </w:t>
      </w:r>
    </w:p>
    <w:p w14:paraId="083B52F1" w14:textId="1A690600" w:rsidR="00076417" w:rsidRPr="00E32383" w:rsidRDefault="00FB6962" w:rsidP="00E32383">
      <w:pPr>
        <w:pStyle w:val="ListParagraph"/>
        <w:numPr>
          <w:ilvl w:val="0"/>
          <w:numId w:val="23"/>
        </w:numPr>
        <w:spacing w:line="240" w:lineRule="auto"/>
        <w:ind w:left="3600"/>
        <w:rPr>
          <w:rFonts w:cs="Apple Chancery"/>
          <w:b/>
          <w:bCs/>
          <w:sz w:val="28"/>
          <w:szCs w:val="28"/>
        </w:rPr>
      </w:pPr>
      <w:r w:rsidRPr="00E32383">
        <w:rPr>
          <w:rFonts w:cs="Apple Chancery"/>
          <w:b/>
          <w:bCs/>
          <w:sz w:val="28"/>
          <w:szCs w:val="28"/>
        </w:rPr>
        <w:t xml:space="preserve">Read Ch. 1 in COOPER and </w:t>
      </w:r>
      <w:r w:rsidR="00F20415" w:rsidRPr="00E32383">
        <w:rPr>
          <w:rFonts w:cs="Apple Chancery"/>
          <w:b/>
          <w:bCs/>
          <w:sz w:val="28"/>
          <w:szCs w:val="28"/>
        </w:rPr>
        <w:t xml:space="preserve">Chapter 7 of the </w:t>
      </w:r>
      <w:r w:rsidRPr="00E32383">
        <w:rPr>
          <w:rFonts w:cs="Apple Chancery"/>
          <w:b/>
          <w:bCs/>
          <w:sz w:val="28"/>
          <w:szCs w:val="28"/>
        </w:rPr>
        <w:t xml:space="preserve">Hindu </w:t>
      </w:r>
      <w:r w:rsidR="00F20415" w:rsidRPr="00E32383">
        <w:rPr>
          <w:rFonts w:cs="Apple Chancery"/>
          <w:b/>
          <w:bCs/>
          <w:sz w:val="28"/>
          <w:szCs w:val="28"/>
        </w:rPr>
        <w:t>Bhagavad Gita (easily found online).</w:t>
      </w:r>
    </w:p>
    <w:p w14:paraId="3A87F902" w14:textId="77777777" w:rsidR="00076417" w:rsidRDefault="00076417" w:rsidP="00076417">
      <w:pPr>
        <w:spacing w:line="240" w:lineRule="auto"/>
        <w:rPr>
          <w:rFonts w:cs="Apple Chancery"/>
          <w:sz w:val="28"/>
          <w:szCs w:val="28"/>
        </w:rPr>
      </w:pPr>
    </w:p>
    <w:p w14:paraId="1A39E9BB" w14:textId="4EC2DC1C" w:rsidR="000452FB" w:rsidRDefault="00076417" w:rsidP="00FB6962">
      <w:pPr>
        <w:spacing w:line="240" w:lineRule="auto"/>
        <w:ind w:left="2880" w:hanging="2880"/>
        <w:rPr>
          <w:rFonts w:cs="Apple Chancery"/>
          <w:sz w:val="28"/>
          <w:szCs w:val="28"/>
        </w:rPr>
      </w:pPr>
      <w:r w:rsidRPr="007821B7">
        <w:rPr>
          <w:rFonts w:cs="Apple Chancery"/>
          <w:b/>
          <w:bCs/>
          <w:color w:val="EE0000"/>
          <w:sz w:val="28"/>
          <w:szCs w:val="28"/>
        </w:rPr>
        <w:t xml:space="preserve">Week 2: </w:t>
      </w:r>
      <w:r>
        <w:rPr>
          <w:rFonts w:cs="Apple Chancery"/>
          <w:b/>
          <w:bCs/>
          <w:sz w:val="28"/>
          <w:szCs w:val="28"/>
        </w:rPr>
        <w:tab/>
      </w:r>
      <w:r w:rsidR="00F20415">
        <w:rPr>
          <w:rFonts w:cs="Apple Chancery"/>
          <w:b/>
          <w:bCs/>
          <w:sz w:val="28"/>
          <w:szCs w:val="28"/>
        </w:rPr>
        <w:t xml:space="preserve">Hinduism: </w:t>
      </w:r>
      <w:r w:rsidR="00F20415">
        <w:rPr>
          <w:rFonts w:cs="Apple Chancery"/>
          <w:sz w:val="28"/>
          <w:szCs w:val="28"/>
        </w:rPr>
        <w:t xml:space="preserve">In the Beginning. History. Religious Writings. Beliefs. Worship Practices. Point of Contact. </w:t>
      </w:r>
    </w:p>
    <w:p w14:paraId="5542C373" w14:textId="77777777" w:rsidR="00E32383" w:rsidRDefault="00FB6962" w:rsidP="00E32383">
      <w:pPr>
        <w:spacing w:line="240" w:lineRule="auto"/>
        <w:ind w:left="3240" w:hanging="360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 xml:space="preserve">For NEXT week: </w:t>
      </w:r>
    </w:p>
    <w:p w14:paraId="561C3C60" w14:textId="02BCA79E" w:rsidR="00FB6962" w:rsidRPr="00E32383" w:rsidRDefault="00FB6962" w:rsidP="00E32383">
      <w:pPr>
        <w:pStyle w:val="ListParagraph"/>
        <w:numPr>
          <w:ilvl w:val="0"/>
          <w:numId w:val="22"/>
        </w:numPr>
        <w:spacing w:line="240" w:lineRule="auto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 xml:space="preserve">Read Ch. 2 in Cooper and the </w:t>
      </w:r>
      <w:proofErr w:type="spellStart"/>
      <w:r w:rsidRPr="00E32383">
        <w:rPr>
          <w:b/>
          <w:bCs/>
          <w:sz w:val="28"/>
          <w:szCs w:val="28"/>
        </w:rPr>
        <w:t>Gautma</w:t>
      </w:r>
      <w:proofErr w:type="spellEnd"/>
      <w:r w:rsidRPr="00E32383">
        <w:rPr>
          <w:b/>
          <w:bCs/>
          <w:sz w:val="28"/>
          <w:szCs w:val="28"/>
        </w:rPr>
        <w:t xml:space="preserve"> Buddha </w:t>
      </w:r>
      <w:r w:rsidR="00A55D95" w:rsidRPr="00E32383">
        <w:rPr>
          <w:b/>
          <w:bCs/>
          <w:sz w:val="28"/>
          <w:szCs w:val="28"/>
        </w:rPr>
        <w:t>quotes on Canvas under Files</w:t>
      </w:r>
      <w:r w:rsidR="00786E2E">
        <w:rPr>
          <w:b/>
          <w:bCs/>
          <w:sz w:val="28"/>
          <w:szCs w:val="28"/>
        </w:rPr>
        <w:t xml:space="preserve"> – pick three that you can match to a passage of Scripture and list.</w:t>
      </w:r>
    </w:p>
    <w:p w14:paraId="666D8BA3" w14:textId="369759FD" w:rsidR="00DB52DC" w:rsidRDefault="00126B37" w:rsidP="00FB6962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Your </w:t>
      </w:r>
      <w:r w:rsidR="00DB52DC">
        <w:rPr>
          <w:b/>
          <w:bCs/>
          <w:sz w:val="28"/>
          <w:szCs w:val="28"/>
        </w:rPr>
        <w:t>Talking Points for engaging Hindus</w:t>
      </w:r>
      <w:r w:rsidR="00786E2E">
        <w:rPr>
          <w:b/>
          <w:bCs/>
          <w:sz w:val="28"/>
          <w:szCs w:val="28"/>
        </w:rPr>
        <w:t xml:space="preserve"> (at least 3).</w:t>
      </w:r>
    </w:p>
    <w:p w14:paraId="01B3933B" w14:textId="2DF87AFF" w:rsidR="00417E5A" w:rsidRPr="00DB52DC" w:rsidRDefault="00417E5A" w:rsidP="00FB6962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Hinduism Discussion Questions 1 &amp; 3 in Cooper.</w:t>
      </w:r>
    </w:p>
    <w:p w14:paraId="04DF1429" w14:textId="77777777" w:rsidR="00A55D95" w:rsidRDefault="00A55D95" w:rsidP="00A55D95">
      <w:pPr>
        <w:spacing w:line="240" w:lineRule="auto"/>
        <w:rPr>
          <w:sz w:val="28"/>
          <w:szCs w:val="28"/>
        </w:rPr>
      </w:pPr>
    </w:p>
    <w:p w14:paraId="774A2D66" w14:textId="387E6E5A" w:rsidR="00A55D95" w:rsidRDefault="00A55D95" w:rsidP="00A55D95">
      <w:pPr>
        <w:spacing w:line="240" w:lineRule="auto"/>
        <w:ind w:left="2880" w:hanging="2880"/>
        <w:rPr>
          <w:rFonts w:cs="Apple Chancery"/>
          <w:sz w:val="28"/>
          <w:szCs w:val="28"/>
        </w:rPr>
      </w:pPr>
      <w:r w:rsidRPr="007821B7">
        <w:rPr>
          <w:b/>
          <w:bCs/>
          <w:color w:val="EE0000"/>
          <w:sz w:val="28"/>
          <w:szCs w:val="28"/>
        </w:rPr>
        <w:t xml:space="preserve">Week </w:t>
      </w:r>
      <w:r w:rsidR="00613A8B">
        <w:rPr>
          <w:b/>
          <w:bCs/>
          <w:color w:val="EE0000"/>
          <w:sz w:val="28"/>
          <w:szCs w:val="28"/>
        </w:rPr>
        <w:t>3</w:t>
      </w:r>
      <w:r w:rsidRPr="007821B7">
        <w:rPr>
          <w:b/>
          <w:bCs/>
          <w:color w:val="EE0000"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rFonts w:cs="Apple Chancery"/>
          <w:b/>
          <w:bCs/>
          <w:sz w:val="28"/>
          <w:szCs w:val="28"/>
        </w:rPr>
        <w:t xml:space="preserve">Buddhism: </w:t>
      </w:r>
      <w:r>
        <w:rPr>
          <w:rFonts w:cs="Apple Chancery"/>
          <w:sz w:val="28"/>
          <w:szCs w:val="28"/>
        </w:rPr>
        <w:t>In the Beginning. History. Religious Writings. Beliefs. Worship Practices. Point of Contact.</w:t>
      </w:r>
    </w:p>
    <w:p w14:paraId="3DE45B37" w14:textId="77777777" w:rsidR="00E32383" w:rsidRDefault="00A55D95" w:rsidP="00E32383">
      <w:pPr>
        <w:spacing w:line="240" w:lineRule="auto"/>
        <w:ind w:left="3240" w:hanging="360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 xml:space="preserve">For NEXT week: </w:t>
      </w:r>
    </w:p>
    <w:p w14:paraId="1DA10F7B" w14:textId="09D7FBD2" w:rsidR="00A55D95" w:rsidRPr="00E32383" w:rsidRDefault="00A55D95" w:rsidP="00E32383">
      <w:pPr>
        <w:pStyle w:val="ListParagraph"/>
        <w:numPr>
          <w:ilvl w:val="0"/>
          <w:numId w:val="21"/>
        </w:numPr>
        <w:spacing w:line="240" w:lineRule="auto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>Read Ch. 4 in COOPER</w:t>
      </w:r>
      <w:r w:rsidR="00C33178" w:rsidRPr="00E32383">
        <w:rPr>
          <w:b/>
          <w:bCs/>
          <w:sz w:val="28"/>
          <w:szCs w:val="28"/>
        </w:rPr>
        <w:t>.</w:t>
      </w:r>
    </w:p>
    <w:p w14:paraId="701381BA" w14:textId="10D592E7" w:rsidR="00DB52DC" w:rsidRDefault="00DB52DC" w:rsidP="00A55D95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Talking Points for engaging Buddhists</w:t>
      </w:r>
      <w:r w:rsidR="00BF51E8">
        <w:rPr>
          <w:b/>
          <w:bCs/>
          <w:sz w:val="28"/>
          <w:szCs w:val="28"/>
        </w:rPr>
        <w:t xml:space="preserve"> (at least 3).</w:t>
      </w:r>
    </w:p>
    <w:p w14:paraId="1FF5F91E" w14:textId="2C8B2BB9" w:rsidR="00417E5A" w:rsidRPr="00DB52DC" w:rsidRDefault="00417E5A" w:rsidP="00A55D95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Buddhism Discussion Questions 4 &amp; 5 in Cooper.</w:t>
      </w:r>
    </w:p>
    <w:p w14:paraId="5BA1DDA5" w14:textId="77777777" w:rsidR="00C33178" w:rsidRDefault="00C33178" w:rsidP="00C33178">
      <w:pPr>
        <w:spacing w:line="240" w:lineRule="auto"/>
        <w:rPr>
          <w:b/>
          <w:bCs/>
          <w:sz w:val="28"/>
          <w:szCs w:val="28"/>
        </w:rPr>
      </w:pPr>
    </w:p>
    <w:p w14:paraId="324FAF54" w14:textId="71E2DAE3" w:rsidR="00C33178" w:rsidRDefault="00C33178" w:rsidP="00C33178">
      <w:pPr>
        <w:spacing w:line="240" w:lineRule="auto"/>
        <w:ind w:left="2880" w:hanging="2880"/>
        <w:rPr>
          <w:rFonts w:cs="Apple Chancery"/>
          <w:sz w:val="28"/>
          <w:szCs w:val="28"/>
        </w:rPr>
      </w:pPr>
      <w:r w:rsidRPr="007821B7">
        <w:rPr>
          <w:b/>
          <w:bCs/>
          <w:color w:val="EE0000"/>
          <w:sz w:val="28"/>
          <w:szCs w:val="28"/>
        </w:rPr>
        <w:t xml:space="preserve">Week </w:t>
      </w:r>
      <w:r w:rsidR="00613A8B">
        <w:rPr>
          <w:b/>
          <w:bCs/>
          <w:color w:val="EE0000"/>
          <w:sz w:val="28"/>
          <w:szCs w:val="28"/>
        </w:rPr>
        <w:t>4</w:t>
      </w:r>
      <w:r w:rsidRPr="007821B7">
        <w:rPr>
          <w:b/>
          <w:bCs/>
          <w:color w:val="EE0000"/>
          <w:sz w:val="28"/>
          <w:szCs w:val="28"/>
        </w:rPr>
        <w:t>:</w:t>
      </w:r>
      <w:r>
        <w:rPr>
          <w:b/>
          <w:bCs/>
          <w:sz w:val="28"/>
          <w:szCs w:val="28"/>
        </w:rPr>
        <w:tab/>
        <w:t xml:space="preserve">Judaism: </w:t>
      </w:r>
      <w:r>
        <w:rPr>
          <w:rFonts w:cs="Apple Chancery"/>
          <w:sz w:val="28"/>
          <w:szCs w:val="28"/>
        </w:rPr>
        <w:t>In the Beginning. History. Religious Writings. Beliefs. Worship Practices. Point of Contact.</w:t>
      </w:r>
    </w:p>
    <w:p w14:paraId="7192CB62" w14:textId="77777777" w:rsidR="00E32383" w:rsidRDefault="002A023E" w:rsidP="00E32383">
      <w:pPr>
        <w:spacing w:line="240" w:lineRule="auto"/>
        <w:ind w:left="3240" w:hanging="360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lastRenderedPageBreak/>
        <w:t xml:space="preserve">For NEXT week: </w:t>
      </w:r>
    </w:p>
    <w:p w14:paraId="581C80B4" w14:textId="50D76036" w:rsidR="00C33178" w:rsidRPr="00E32383" w:rsidRDefault="00DB52DC" w:rsidP="00E32383">
      <w:pPr>
        <w:pStyle w:val="ListParagraph"/>
        <w:numPr>
          <w:ilvl w:val="0"/>
          <w:numId w:val="20"/>
        </w:numPr>
        <w:spacing w:line="240" w:lineRule="auto"/>
        <w:ind w:left="3600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>Read Ch. 5 in COOPER</w:t>
      </w:r>
    </w:p>
    <w:p w14:paraId="64127960" w14:textId="4F2B72A3" w:rsidR="00DB52DC" w:rsidRDefault="00DB52DC" w:rsidP="00C33178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Talking Points for engaging Jews</w:t>
      </w:r>
      <w:r w:rsidR="00BF51E8">
        <w:rPr>
          <w:b/>
          <w:bCs/>
          <w:sz w:val="28"/>
          <w:szCs w:val="28"/>
        </w:rPr>
        <w:t xml:space="preserve"> (at least 3).</w:t>
      </w:r>
    </w:p>
    <w:p w14:paraId="277380A3" w14:textId="48974AE1" w:rsidR="00745890" w:rsidRDefault="00745890" w:rsidP="00C33178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Judaism Discussion Questions 1 &amp; 4 in Cooper.</w:t>
      </w:r>
    </w:p>
    <w:p w14:paraId="4A8AE065" w14:textId="77777777" w:rsidR="00DB52DC" w:rsidRDefault="00DB52DC" w:rsidP="00DB52DC">
      <w:pPr>
        <w:spacing w:line="240" w:lineRule="auto"/>
        <w:rPr>
          <w:b/>
          <w:bCs/>
          <w:sz w:val="28"/>
          <w:szCs w:val="28"/>
        </w:rPr>
      </w:pPr>
    </w:p>
    <w:p w14:paraId="0420C23B" w14:textId="531F187A" w:rsidR="00DB52DC" w:rsidRDefault="00DB52DC" w:rsidP="00DB52DC">
      <w:pPr>
        <w:spacing w:line="240" w:lineRule="auto"/>
        <w:ind w:left="2880" w:hanging="2880"/>
        <w:rPr>
          <w:sz w:val="28"/>
          <w:szCs w:val="28"/>
        </w:rPr>
      </w:pPr>
      <w:r w:rsidRPr="007821B7">
        <w:rPr>
          <w:b/>
          <w:bCs/>
          <w:color w:val="EE0000"/>
          <w:sz w:val="28"/>
          <w:szCs w:val="28"/>
        </w:rPr>
        <w:t xml:space="preserve">Week </w:t>
      </w:r>
      <w:r w:rsidR="00613A8B">
        <w:rPr>
          <w:b/>
          <w:bCs/>
          <w:color w:val="EE0000"/>
          <w:sz w:val="28"/>
          <w:szCs w:val="28"/>
        </w:rPr>
        <w:t>5</w:t>
      </w:r>
      <w:r w:rsidRPr="007821B7">
        <w:rPr>
          <w:b/>
          <w:bCs/>
          <w:color w:val="EE0000"/>
          <w:sz w:val="28"/>
          <w:szCs w:val="28"/>
        </w:rPr>
        <w:t>:</w:t>
      </w:r>
      <w:r>
        <w:rPr>
          <w:b/>
          <w:bCs/>
          <w:sz w:val="28"/>
          <w:szCs w:val="28"/>
        </w:rPr>
        <w:tab/>
        <w:t xml:space="preserve">Islam: </w:t>
      </w:r>
      <w:r>
        <w:rPr>
          <w:sz w:val="28"/>
          <w:szCs w:val="28"/>
        </w:rPr>
        <w:t>Current Events Awareness. In the Beginning. History. Religious Writings. Beliefs. Worship Practices. Point of Contact.</w:t>
      </w:r>
    </w:p>
    <w:p w14:paraId="6816A299" w14:textId="77777777" w:rsidR="00E32383" w:rsidRDefault="00DB52DC" w:rsidP="00E32383">
      <w:pPr>
        <w:spacing w:line="240" w:lineRule="auto"/>
        <w:ind w:left="2880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>For NEXT Week:</w:t>
      </w:r>
      <w:r w:rsidR="00745890" w:rsidRPr="00E32383">
        <w:rPr>
          <w:b/>
          <w:bCs/>
          <w:sz w:val="28"/>
          <w:szCs w:val="28"/>
        </w:rPr>
        <w:t xml:space="preserve"> </w:t>
      </w:r>
    </w:p>
    <w:p w14:paraId="646771DA" w14:textId="2545212E" w:rsidR="00745890" w:rsidRPr="00E32383" w:rsidRDefault="00745890" w:rsidP="00E32383">
      <w:pPr>
        <w:pStyle w:val="ListParagraph"/>
        <w:numPr>
          <w:ilvl w:val="0"/>
          <w:numId w:val="19"/>
        </w:numPr>
        <w:spacing w:line="240" w:lineRule="auto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 xml:space="preserve">Research the basics of Mormonism, Jehovah’s Witnesses, Christian Science, </w:t>
      </w:r>
      <w:r w:rsidR="009D0F69" w:rsidRPr="00E32383">
        <w:rPr>
          <w:b/>
          <w:bCs/>
          <w:sz w:val="28"/>
          <w:szCs w:val="28"/>
        </w:rPr>
        <w:t>Seventh Day Adventism, and Unitarian Universalism (links on Canvas).</w:t>
      </w:r>
    </w:p>
    <w:p w14:paraId="0E203F3B" w14:textId="53B951BB" w:rsidR="00745890" w:rsidRPr="00745890" w:rsidRDefault="00745890" w:rsidP="00DB52DC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8"/>
          <w:szCs w:val="28"/>
        </w:rPr>
      </w:pPr>
      <w:r w:rsidRPr="00745890">
        <w:rPr>
          <w:b/>
          <w:bCs/>
          <w:sz w:val="28"/>
          <w:szCs w:val="28"/>
        </w:rPr>
        <w:t>Talking Points for engaging Muslims</w:t>
      </w:r>
      <w:r w:rsidR="00BF51E8">
        <w:rPr>
          <w:b/>
          <w:bCs/>
          <w:sz w:val="28"/>
          <w:szCs w:val="28"/>
        </w:rPr>
        <w:t xml:space="preserve"> (at least 3).</w:t>
      </w:r>
    </w:p>
    <w:p w14:paraId="0C3487D3" w14:textId="27CCA13E" w:rsidR="00DB52DC" w:rsidRDefault="00DB52DC" w:rsidP="00DB52DC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8"/>
          <w:szCs w:val="28"/>
        </w:rPr>
      </w:pPr>
      <w:r w:rsidRPr="00745890">
        <w:rPr>
          <w:b/>
          <w:bCs/>
          <w:sz w:val="28"/>
          <w:szCs w:val="28"/>
        </w:rPr>
        <w:t xml:space="preserve"> </w:t>
      </w:r>
      <w:r w:rsidR="00745890" w:rsidRPr="00745890">
        <w:rPr>
          <w:b/>
          <w:bCs/>
          <w:sz w:val="28"/>
          <w:szCs w:val="28"/>
        </w:rPr>
        <w:t>Islam Discussion Questions 2, 3, and 5 in Cooper.</w:t>
      </w:r>
    </w:p>
    <w:p w14:paraId="1559D679" w14:textId="77777777" w:rsidR="009D0F69" w:rsidRDefault="009D0F69" w:rsidP="009D0F69">
      <w:pPr>
        <w:spacing w:line="240" w:lineRule="auto"/>
        <w:rPr>
          <w:b/>
          <w:bCs/>
          <w:sz w:val="28"/>
          <w:szCs w:val="28"/>
        </w:rPr>
      </w:pPr>
    </w:p>
    <w:p w14:paraId="76E6E4F7" w14:textId="116596D8" w:rsidR="009D0F69" w:rsidRDefault="009D0F69" w:rsidP="009D0F69">
      <w:pPr>
        <w:spacing w:line="240" w:lineRule="auto"/>
        <w:ind w:left="2880" w:hanging="2880"/>
        <w:rPr>
          <w:sz w:val="28"/>
          <w:szCs w:val="28"/>
        </w:rPr>
      </w:pPr>
      <w:r w:rsidRPr="007821B7">
        <w:rPr>
          <w:b/>
          <w:bCs/>
          <w:color w:val="EE0000"/>
          <w:sz w:val="28"/>
          <w:szCs w:val="28"/>
        </w:rPr>
        <w:t xml:space="preserve">Week </w:t>
      </w:r>
      <w:r w:rsidR="00613A8B">
        <w:rPr>
          <w:b/>
          <w:bCs/>
          <w:color w:val="EE0000"/>
          <w:sz w:val="28"/>
          <w:szCs w:val="28"/>
        </w:rPr>
        <w:t>6</w:t>
      </w:r>
      <w:r w:rsidRPr="007821B7">
        <w:rPr>
          <w:b/>
          <w:bCs/>
          <w:color w:val="EE0000"/>
          <w:sz w:val="28"/>
          <w:szCs w:val="28"/>
        </w:rPr>
        <w:t>:</w:t>
      </w:r>
      <w:r>
        <w:rPr>
          <w:b/>
          <w:bCs/>
          <w:sz w:val="28"/>
          <w:szCs w:val="28"/>
        </w:rPr>
        <w:tab/>
        <w:t xml:space="preserve">Christian Adjacent Movements: </w:t>
      </w:r>
      <w:r>
        <w:rPr>
          <w:sz w:val="28"/>
          <w:szCs w:val="28"/>
        </w:rPr>
        <w:t>Mormonism, Jehovah’s Witnesses, Seventh-Day Adventism, Christian Science, Unitarian Universalism.</w:t>
      </w:r>
    </w:p>
    <w:p w14:paraId="2192483D" w14:textId="77777777" w:rsidR="00E32383" w:rsidRDefault="009D0F69" w:rsidP="00E32383">
      <w:pPr>
        <w:spacing w:line="240" w:lineRule="auto"/>
        <w:ind w:left="2880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 xml:space="preserve">For NEXT Week: </w:t>
      </w:r>
    </w:p>
    <w:p w14:paraId="0B52D938" w14:textId="295E4BE5" w:rsidR="009D0F69" w:rsidRPr="00E32383" w:rsidRDefault="006F707C" w:rsidP="00E32383">
      <w:pPr>
        <w:pStyle w:val="ListParagraph"/>
        <w:numPr>
          <w:ilvl w:val="0"/>
          <w:numId w:val="18"/>
        </w:numPr>
        <w:spacing w:line="240" w:lineRule="auto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>Read Ch. 7 and the Conclusion in Cooper and be ready to discuss in class.</w:t>
      </w:r>
    </w:p>
    <w:p w14:paraId="6E84C85F" w14:textId="321E4C60" w:rsidR="006F707C" w:rsidRPr="00FF1985" w:rsidRDefault="006F707C" w:rsidP="009D0F69">
      <w:pPr>
        <w:pStyle w:val="ListParagraph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 w:rsidRPr="00FF1985">
        <w:rPr>
          <w:b/>
          <w:bCs/>
          <w:sz w:val="28"/>
          <w:szCs w:val="28"/>
        </w:rPr>
        <w:t>Talking Points for engaging (pick 2 of the Christian Adjacent groups).</w:t>
      </w:r>
    </w:p>
    <w:p w14:paraId="1D4D1902" w14:textId="39AF67DB" w:rsidR="00527501" w:rsidRDefault="00FF1985" w:rsidP="009D0F69">
      <w:pPr>
        <w:pStyle w:val="ListParagraph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 w:rsidRPr="00FF1985">
        <w:rPr>
          <w:b/>
          <w:bCs/>
          <w:sz w:val="28"/>
          <w:szCs w:val="28"/>
        </w:rPr>
        <w:t xml:space="preserve">Begin reading excerpts from </w:t>
      </w:r>
      <w:r w:rsidRPr="00FF1985">
        <w:rPr>
          <w:b/>
          <w:bCs/>
          <w:i/>
          <w:iCs/>
          <w:sz w:val="28"/>
          <w:szCs w:val="28"/>
        </w:rPr>
        <w:t>The Augustine Way</w:t>
      </w:r>
      <w:r w:rsidRPr="00FF1985">
        <w:rPr>
          <w:b/>
          <w:bCs/>
          <w:sz w:val="28"/>
          <w:szCs w:val="28"/>
        </w:rPr>
        <w:t xml:space="preserve"> (on Canvas), and in </w:t>
      </w:r>
      <w:r w:rsidRPr="00FF1985">
        <w:rPr>
          <w:b/>
          <w:bCs/>
          <w:i/>
          <w:iCs/>
          <w:sz w:val="28"/>
          <w:szCs w:val="28"/>
        </w:rPr>
        <w:t>Apologetics at the Cross</w:t>
      </w:r>
      <w:r w:rsidRPr="00FF1985">
        <w:rPr>
          <w:b/>
          <w:bCs/>
          <w:sz w:val="28"/>
          <w:szCs w:val="28"/>
        </w:rPr>
        <w:t xml:space="preserve"> </w:t>
      </w:r>
      <w:r w:rsidR="001D1ABF">
        <w:rPr>
          <w:b/>
          <w:bCs/>
          <w:sz w:val="28"/>
          <w:szCs w:val="28"/>
        </w:rPr>
        <w:t>(</w:t>
      </w:r>
      <w:r w:rsidRPr="00FF1985">
        <w:rPr>
          <w:b/>
          <w:bCs/>
          <w:sz w:val="28"/>
          <w:szCs w:val="28"/>
        </w:rPr>
        <w:t xml:space="preserve">you need to read the Introduction and Chapter 1 &amp; 2 </w:t>
      </w:r>
      <w:r w:rsidRPr="00FF1985">
        <w:rPr>
          <w:b/>
          <w:bCs/>
          <w:i/>
          <w:iCs/>
          <w:sz w:val="28"/>
          <w:szCs w:val="28"/>
          <w:u w:val="single"/>
        </w:rPr>
        <w:t>before</w:t>
      </w:r>
      <w:r w:rsidRPr="00FF1985">
        <w:rPr>
          <w:b/>
          <w:bCs/>
          <w:sz w:val="28"/>
          <w:szCs w:val="28"/>
        </w:rPr>
        <w:t xml:space="preserve"> we start Apologetics in Week 8</w:t>
      </w:r>
      <w:r w:rsidR="001D1ABF">
        <w:rPr>
          <w:b/>
          <w:bCs/>
          <w:sz w:val="28"/>
          <w:szCs w:val="28"/>
        </w:rPr>
        <w:t>)</w:t>
      </w:r>
      <w:r w:rsidRPr="00FF1985">
        <w:rPr>
          <w:b/>
          <w:bCs/>
          <w:sz w:val="28"/>
          <w:szCs w:val="28"/>
        </w:rPr>
        <w:t xml:space="preserve">. </w:t>
      </w:r>
    </w:p>
    <w:p w14:paraId="0ADFDC91" w14:textId="77777777" w:rsidR="00FF1985" w:rsidRDefault="00FF1985" w:rsidP="00FF1985">
      <w:pPr>
        <w:spacing w:line="240" w:lineRule="auto"/>
        <w:rPr>
          <w:b/>
          <w:bCs/>
          <w:sz w:val="28"/>
          <w:szCs w:val="28"/>
        </w:rPr>
      </w:pPr>
    </w:p>
    <w:p w14:paraId="084AE9D5" w14:textId="59789E6C" w:rsidR="00FF1985" w:rsidRPr="004F5D02" w:rsidRDefault="00FF1985" w:rsidP="00062839">
      <w:pPr>
        <w:spacing w:line="240" w:lineRule="auto"/>
        <w:ind w:left="2880" w:hanging="2880"/>
        <w:rPr>
          <w:sz w:val="28"/>
          <w:szCs w:val="28"/>
        </w:rPr>
      </w:pPr>
      <w:r w:rsidRPr="007821B7">
        <w:rPr>
          <w:b/>
          <w:bCs/>
          <w:color w:val="EE0000"/>
          <w:sz w:val="28"/>
          <w:szCs w:val="28"/>
        </w:rPr>
        <w:lastRenderedPageBreak/>
        <w:t xml:space="preserve">Week </w:t>
      </w:r>
      <w:r w:rsidR="00613A8B">
        <w:rPr>
          <w:b/>
          <w:bCs/>
          <w:color w:val="EE0000"/>
          <w:sz w:val="28"/>
          <w:szCs w:val="28"/>
        </w:rPr>
        <w:t>7</w:t>
      </w:r>
      <w:r w:rsidRPr="007821B7">
        <w:rPr>
          <w:b/>
          <w:bCs/>
          <w:color w:val="EE0000"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 w:rsidR="004F5D02">
        <w:rPr>
          <w:b/>
          <w:bCs/>
          <w:sz w:val="28"/>
          <w:szCs w:val="28"/>
        </w:rPr>
        <w:t xml:space="preserve">Christian Denominations: </w:t>
      </w:r>
      <w:r w:rsidR="004F5D02">
        <w:rPr>
          <w:sz w:val="28"/>
          <w:szCs w:val="28"/>
        </w:rPr>
        <w:t>Catholicism, Eastern Orthodoxy, and Protestantism. We will look at the major doctrines and differences between them and discuss ways for effectively engaging for potential Gospel conversations as needed.</w:t>
      </w:r>
    </w:p>
    <w:p w14:paraId="596A14A1" w14:textId="77777777" w:rsidR="00E32383" w:rsidRDefault="00062839" w:rsidP="00E32383">
      <w:pPr>
        <w:spacing w:line="240" w:lineRule="auto"/>
        <w:ind w:left="2880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 xml:space="preserve">For NEXT Week: </w:t>
      </w:r>
    </w:p>
    <w:p w14:paraId="2E7F2EE9" w14:textId="517039E6" w:rsidR="00062839" w:rsidRPr="00E32383" w:rsidRDefault="00062839" w:rsidP="00E32383">
      <w:pPr>
        <w:pStyle w:val="ListParagraph"/>
        <w:numPr>
          <w:ilvl w:val="0"/>
          <w:numId w:val="17"/>
        </w:numPr>
        <w:spacing w:line="240" w:lineRule="auto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 xml:space="preserve">Finish reading excerpts from </w:t>
      </w:r>
      <w:r w:rsidRPr="00E32383">
        <w:rPr>
          <w:b/>
          <w:bCs/>
          <w:i/>
          <w:iCs/>
          <w:sz w:val="28"/>
          <w:szCs w:val="28"/>
        </w:rPr>
        <w:t>TAW</w:t>
      </w:r>
      <w:r w:rsidRPr="00E32383">
        <w:rPr>
          <w:b/>
          <w:bCs/>
          <w:sz w:val="28"/>
          <w:szCs w:val="28"/>
        </w:rPr>
        <w:t xml:space="preserve"> and chapters 1 &amp; 2 in </w:t>
      </w:r>
      <w:r w:rsidRPr="00E32383">
        <w:rPr>
          <w:b/>
          <w:bCs/>
          <w:i/>
          <w:iCs/>
          <w:sz w:val="28"/>
          <w:szCs w:val="28"/>
        </w:rPr>
        <w:t>AATC</w:t>
      </w:r>
      <w:r w:rsidRPr="00E32383">
        <w:rPr>
          <w:b/>
          <w:bCs/>
          <w:sz w:val="28"/>
          <w:szCs w:val="28"/>
        </w:rPr>
        <w:t>.</w:t>
      </w:r>
    </w:p>
    <w:p w14:paraId="4E3A341D" w14:textId="77777777" w:rsidR="00062839" w:rsidRDefault="00062839" w:rsidP="00062839">
      <w:pPr>
        <w:spacing w:line="240" w:lineRule="auto"/>
        <w:rPr>
          <w:b/>
          <w:bCs/>
          <w:sz w:val="28"/>
          <w:szCs w:val="28"/>
        </w:rPr>
      </w:pPr>
    </w:p>
    <w:p w14:paraId="70B8D002" w14:textId="6813F4B2" w:rsidR="007821B7" w:rsidRDefault="00062839" w:rsidP="007821B7">
      <w:pPr>
        <w:spacing w:line="240" w:lineRule="auto"/>
        <w:ind w:left="2880" w:hanging="2880"/>
        <w:rPr>
          <w:sz w:val="28"/>
          <w:szCs w:val="28"/>
        </w:rPr>
      </w:pPr>
      <w:r w:rsidRPr="007821B7">
        <w:rPr>
          <w:b/>
          <w:bCs/>
          <w:color w:val="EE0000"/>
          <w:sz w:val="28"/>
          <w:szCs w:val="28"/>
        </w:rPr>
        <w:t xml:space="preserve">Week </w:t>
      </w:r>
      <w:r w:rsidR="00613A8B">
        <w:rPr>
          <w:b/>
          <w:bCs/>
          <w:color w:val="EE0000"/>
          <w:sz w:val="28"/>
          <w:szCs w:val="28"/>
        </w:rPr>
        <w:t>8</w:t>
      </w:r>
      <w:r w:rsidRPr="007821B7">
        <w:rPr>
          <w:b/>
          <w:bCs/>
          <w:color w:val="EE0000"/>
          <w:sz w:val="28"/>
          <w:szCs w:val="28"/>
        </w:rPr>
        <w:t>:</w:t>
      </w:r>
      <w:r>
        <w:rPr>
          <w:b/>
          <w:bCs/>
          <w:sz w:val="28"/>
          <w:szCs w:val="28"/>
        </w:rPr>
        <w:tab/>
        <w:t xml:space="preserve">Apologetics at the Cross: </w:t>
      </w:r>
      <w:r>
        <w:rPr>
          <w:sz w:val="28"/>
          <w:szCs w:val="28"/>
        </w:rPr>
        <w:t xml:space="preserve">Why do we do apologetics? Thinkers/Feelers/Believers. </w:t>
      </w:r>
      <w:r w:rsidR="00901DF5">
        <w:rPr>
          <w:sz w:val="28"/>
          <w:szCs w:val="28"/>
        </w:rPr>
        <w:t xml:space="preserve">Inside Out Apologetics. </w:t>
      </w:r>
      <w:r w:rsidR="007821B7">
        <w:rPr>
          <w:sz w:val="28"/>
          <w:szCs w:val="28"/>
        </w:rPr>
        <w:t>History of apologetics. Key terms and approaches.</w:t>
      </w:r>
    </w:p>
    <w:p w14:paraId="5D72EAE7" w14:textId="77777777" w:rsidR="00E32383" w:rsidRDefault="007821B7" w:rsidP="00E32383">
      <w:pPr>
        <w:spacing w:line="240" w:lineRule="auto"/>
        <w:ind w:left="2160" w:firstLine="720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>For AFTER Spring Break:</w:t>
      </w:r>
      <w:r w:rsidR="002C27EB" w:rsidRPr="00E32383">
        <w:rPr>
          <w:b/>
          <w:bCs/>
          <w:sz w:val="28"/>
          <w:szCs w:val="28"/>
        </w:rPr>
        <w:t xml:space="preserve"> </w:t>
      </w:r>
    </w:p>
    <w:p w14:paraId="2BD3FA44" w14:textId="2CE5E7CA" w:rsidR="00001C13" w:rsidRPr="00E32383" w:rsidRDefault="00CC0F2D" w:rsidP="00E32383">
      <w:pPr>
        <w:pStyle w:val="ListParagraph"/>
        <w:numPr>
          <w:ilvl w:val="0"/>
          <w:numId w:val="14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Keep</w:t>
      </w:r>
      <w:r w:rsidR="00001C13" w:rsidRPr="00E32383">
        <w:rPr>
          <w:b/>
          <w:bCs/>
          <w:sz w:val="28"/>
          <w:szCs w:val="28"/>
        </w:rPr>
        <w:t xml:space="preserve"> reading Tactics by Gregory Koukl, which you should finish by the end of the semester (@25 pages/week).</w:t>
      </w:r>
    </w:p>
    <w:p w14:paraId="72495F47" w14:textId="09FD20DA" w:rsidR="00062839" w:rsidRDefault="007821B7" w:rsidP="007821B7">
      <w:pPr>
        <w:pStyle w:val="ListParagraph"/>
        <w:numPr>
          <w:ilvl w:val="0"/>
          <w:numId w:val="14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270AA">
        <w:rPr>
          <w:b/>
          <w:bCs/>
          <w:sz w:val="28"/>
          <w:szCs w:val="28"/>
        </w:rPr>
        <w:t>Read chapter 5</w:t>
      </w:r>
      <w:r w:rsidR="00384C92">
        <w:rPr>
          <w:b/>
          <w:bCs/>
          <w:sz w:val="28"/>
          <w:szCs w:val="28"/>
        </w:rPr>
        <w:t xml:space="preserve"> &amp; 8</w:t>
      </w:r>
      <w:r w:rsidR="009270AA">
        <w:rPr>
          <w:b/>
          <w:bCs/>
          <w:sz w:val="28"/>
          <w:szCs w:val="28"/>
        </w:rPr>
        <w:t xml:space="preserve"> in </w:t>
      </w:r>
      <w:r w:rsidR="009270AA" w:rsidRPr="009270AA">
        <w:rPr>
          <w:b/>
          <w:bCs/>
          <w:i/>
          <w:iCs/>
          <w:sz w:val="28"/>
          <w:szCs w:val="28"/>
        </w:rPr>
        <w:t>Apologetics at the Cross</w:t>
      </w:r>
      <w:r w:rsidR="009270AA">
        <w:rPr>
          <w:b/>
          <w:bCs/>
          <w:sz w:val="28"/>
          <w:szCs w:val="28"/>
        </w:rPr>
        <w:t>.</w:t>
      </w:r>
    </w:p>
    <w:p w14:paraId="07FE38A6" w14:textId="77777777" w:rsidR="007821B7" w:rsidRDefault="007821B7" w:rsidP="007821B7">
      <w:pPr>
        <w:spacing w:line="240" w:lineRule="auto"/>
        <w:rPr>
          <w:b/>
          <w:bCs/>
          <w:sz w:val="28"/>
          <w:szCs w:val="28"/>
        </w:rPr>
      </w:pPr>
    </w:p>
    <w:p w14:paraId="06B25BAB" w14:textId="6E574793" w:rsidR="007821B7" w:rsidRDefault="007821B7" w:rsidP="007821B7">
      <w:pPr>
        <w:spacing w:line="240" w:lineRule="auto"/>
        <w:rPr>
          <w:b/>
          <w:bCs/>
          <w:sz w:val="28"/>
          <w:szCs w:val="28"/>
        </w:rPr>
      </w:pPr>
      <w:r w:rsidRPr="007821B7">
        <w:rPr>
          <w:b/>
          <w:bCs/>
          <w:color w:val="EE0000"/>
          <w:sz w:val="28"/>
          <w:szCs w:val="28"/>
        </w:rPr>
        <w:t xml:space="preserve">Week </w:t>
      </w:r>
      <w:r w:rsidR="00613A8B">
        <w:rPr>
          <w:b/>
          <w:bCs/>
          <w:color w:val="EE0000"/>
          <w:sz w:val="28"/>
          <w:szCs w:val="28"/>
        </w:rPr>
        <w:t>of 3/2</w:t>
      </w:r>
      <w:r w:rsidRPr="007821B7">
        <w:rPr>
          <w:b/>
          <w:bCs/>
          <w:color w:val="EE0000"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SPRING BREAK!</w:t>
      </w:r>
    </w:p>
    <w:p w14:paraId="1866B117" w14:textId="77777777" w:rsidR="007821B7" w:rsidRDefault="007821B7" w:rsidP="007821B7">
      <w:pPr>
        <w:spacing w:line="240" w:lineRule="auto"/>
        <w:rPr>
          <w:b/>
          <w:bCs/>
          <w:sz w:val="28"/>
          <w:szCs w:val="28"/>
        </w:rPr>
      </w:pPr>
    </w:p>
    <w:p w14:paraId="2277CF9C" w14:textId="341E4BF4" w:rsidR="00290318" w:rsidRDefault="007821B7" w:rsidP="00290318">
      <w:pPr>
        <w:spacing w:line="240" w:lineRule="auto"/>
        <w:ind w:left="2880" w:hanging="2880"/>
        <w:rPr>
          <w:sz w:val="28"/>
          <w:szCs w:val="28"/>
        </w:rPr>
      </w:pPr>
      <w:r w:rsidRPr="00613A8B">
        <w:rPr>
          <w:b/>
          <w:bCs/>
          <w:color w:val="EE0000"/>
          <w:sz w:val="28"/>
          <w:szCs w:val="28"/>
        </w:rPr>
        <w:t xml:space="preserve">Week </w:t>
      </w:r>
      <w:r w:rsidR="00613A8B">
        <w:rPr>
          <w:b/>
          <w:bCs/>
          <w:color w:val="EE0000"/>
          <w:sz w:val="28"/>
          <w:szCs w:val="28"/>
        </w:rPr>
        <w:t>9</w:t>
      </w:r>
      <w:r w:rsidRPr="00613A8B">
        <w:rPr>
          <w:b/>
          <w:bCs/>
          <w:color w:val="EE0000"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 w:rsidR="00290318">
        <w:rPr>
          <w:b/>
          <w:bCs/>
          <w:sz w:val="28"/>
          <w:szCs w:val="28"/>
        </w:rPr>
        <w:t xml:space="preserve">Making Sense of the Methods: </w:t>
      </w:r>
      <w:r w:rsidR="00290318">
        <w:rPr>
          <w:sz w:val="28"/>
          <w:szCs w:val="28"/>
        </w:rPr>
        <w:t>Classical Apologetics. Evidentialist Apologetics. Presuppositional Apologetics. Experiential/Narrative Apologetics.</w:t>
      </w:r>
    </w:p>
    <w:p w14:paraId="250A0299" w14:textId="77777777" w:rsidR="00290318" w:rsidRPr="00E32383" w:rsidRDefault="00290318" w:rsidP="00E32383">
      <w:pPr>
        <w:spacing w:line="240" w:lineRule="auto"/>
        <w:ind w:left="2880"/>
        <w:rPr>
          <w:b/>
          <w:bCs/>
          <w:sz w:val="28"/>
          <w:szCs w:val="28"/>
        </w:rPr>
      </w:pPr>
      <w:r w:rsidRPr="00E32383">
        <w:rPr>
          <w:b/>
          <w:bCs/>
          <w:sz w:val="28"/>
          <w:szCs w:val="28"/>
        </w:rPr>
        <w:t xml:space="preserve">For NEXT Week: Continue reading </w:t>
      </w:r>
      <w:r w:rsidRPr="00E32383">
        <w:rPr>
          <w:b/>
          <w:bCs/>
          <w:i/>
          <w:iCs/>
          <w:sz w:val="28"/>
          <w:szCs w:val="28"/>
        </w:rPr>
        <w:t>Tactics</w:t>
      </w:r>
      <w:r w:rsidRPr="00E32383">
        <w:rPr>
          <w:b/>
          <w:bCs/>
          <w:sz w:val="28"/>
          <w:szCs w:val="28"/>
        </w:rPr>
        <w:t>.</w:t>
      </w:r>
    </w:p>
    <w:p w14:paraId="2D9D4813" w14:textId="1A3DF9F9" w:rsidR="00290318" w:rsidRPr="00290318" w:rsidRDefault="00290318" w:rsidP="00290318">
      <w:pPr>
        <w:pStyle w:val="ListParagraph"/>
        <w:numPr>
          <w:ilvl w:val="0"/>
          <w:numId w:val="16"/>
        </w:numPr>
        <w:spacing w:line="240" w:lineRule="auto"/>
        <w:ind w:left="324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Make yourself familiar with The Cosmological Argument by doing some research online or via AI </w:t>
      </w:r>
      <w:r w:rsidR="00920D81">
        <w:rPr>
          <w:b/>
          <w:bCs/>
          <w:sz w:val="28"/>
          <w:szCs w:val="28"/>
        </w:rPr>
        <w:t xml:space="preserve">platforms </w:t>
      </w:r>
      <w:r>
        <w:rPr>
          <w:b/>
          <w:bCs/>
          <w:sz w:val="28"/>
          <w:szCs w:val="28"/>
        </w:rPr>
        <w:t xml:space="preserve">like Grok or </w:t>
      </w:r>
      <w:proofErr w:type="spellStart"/>
      <w:r>
        <w:rPr>
          <w:b/>
          <w:bCs/>
          <w:sz w:val="28"/>
          <w:szCs w:val="28"/>
        </w:rPr>
        <w:t>ChapGPT</w:t>
      </w:r>
      <w:proofErr w:type="spellEnd"/>
      <w:r w:rsidR="00920D81">
        <w:rPr>
          <w:b/>
          <w:bCs/>
          <w:sz w:val="28"/>
          <w:szCs w:val="28"/>
        </w:rPr>
        <w:t>.</w:t>
      </w:r>
    </w:p>
    <w:p w14:paraId="4C570BE1" w14:textId="77777777" w:rsidR="007821B7" w:rsidRDefault="007821B7" w:rsidP="007821B7">
      <w:pPr>
        <w:spacing w:line="240" w:lineRule="auto"/>
        <w:rPr>
          <w:b/>
          <w:bCs/>
          <w:sz w:val="28"/>
          <w:szCs w:val="28"/>
        </w:rPr>
      </w:pPr>
    </w:p>
    <w:p w14:paraId="32EBBAF6" w14:textId="77777777" w:rsidR="00CC0F2D" w:rsidRDefault="00CC0F2D" w:rsidP="008C67BF">
      <w:pPr>
        <w:spacing w:line="240" w:lineRule="auto"/>
        <w:ind w:left="2880" w:hanging="2880"/>
        <w:rPr>
          <w:b/>
          <w:bCs/>
          <w:color w:val="EE0000"/>
          <w:sz w:val="28"/>
          <w:szCs w:val="28"/>
        </w:rPr>
      </w:pPr>
    </w:p>
    <w:p w14:paraId="4DCC338E" w14:textId="0AF9F9AB" w:rsidR="00E32383" w:rsidRDefault="007821B7" w:rsidP="008C67BF">
      <w:pPr>
        <w:spacing w:line="240" w:lineRule="auto"/>
        <w:ind w:left="2880" w:hanging="2880"/>
        <w:rPr>
          <w:sz w:val="28"/>
          <w:szCs w:val="28"/>
        </w:rPr>
      </w:pPr>
      <w:r w:rsidRPr="00613A8B">
        <w:rPr>
          <w:b/>
          <w:bCs/>
          <w:color w:val="EE0000"/>
          <w:sz w:val="28"/>
          <w:szCs w:val="28"/>
        </w:rPr>
        <w:t xml:space="preserve">Week </w:t>
      </w:r>
      <w:r w:rsidR="00613A8B" w:rsidRPr="00613A8B">
        <w:rPr>
          <w:b/>
          <w:bCs/>
          <w:color w:val="EE0000"/>
          <w:sz w:val="28"/>
          <w:szCs w:val="28"/>
        </w:rPr>
        <w:t>10</w:t>
      </w:r>
      <w:r w:rsidRPr="00613A8B">
        <w:rPr>
          <w:b/>
          <w:bCs/>
          <w:color w:val="EE0000"/>
          <w:sz w:val="28"/>
          <w:szCs w:val="28"/>
        </w:rPr>
        <w:t>:</w:t>
      </w:r>
      <w:r w:rsidR="008C67BF">
        <w:rPr>
          <w:b/>
          <w:bCs/>
          <w:sz w:val="28"/>
          <w:szCs w:val="28"/>
        </w:rPr>
        <w:tab/>
        <w:t xml:space="preserve">Appealing to the Whole Person + The Cosmological Argument: </w:t>
      </w:r>
      <w:r w:rsidR="008C67BF">
        <w:rPr>
          <w:sz w:val="28"/>
          <w:szCs w:val="28"/>
        </w:rPr>
        <w:t>We need to meet people where they are, which involves a holistic approach. The Cosmological Argument looks at origins and causation</w:t>
      </w:r>
      <w:r w:rsidR="00E32383">
        <w:rPr>
          <w:sz w:val="28"/>
          <w:szCs w:val="28"/>
        </w:rPr>
        <w:t xml:space="preserve"> (Big Bang</w:t>
      </w:r>
      <w:r w:rsidR="009F0E54">
        <w:rPr>
          <w:sz w:val="28"/>
          <w:szCs w:val="28"/>
        </w:rPr>
        <w:t xml:space="preserve">; </w:t>
      </w:r>
      <w:r w:rsidR="00E32383">
        <w:rPr>
          <w:sz w:val="28"/>
          <w:szCs w:val="28"/>
        </w:rPr>
        <w:t>Unmoved Mover</w:t>
      </w:r>
      <w:r w:rsidR="009F0E54">
        <w:rPr>
          <w:sz w:val="28"/>
          <w:szCs w:val="28"/>
        </w:rPr>
        <w:t xml:space="preserve">; </w:t>
      </w:r>
      <w:r w:rsidR="00E32383">
        <w:rPr>
          <w:sz w:val="28"/>
          <w:szCs w:val="28"/>
        </w:rPr>
        <w:t>Causation</w:t>
      </w:r>
      <w:r w:rsidR="009F0E54">
        <w:rPr>
          <w:sz w:val="28"/>
          <w:szCs w:val="28"/>
        </w:rPr>
        <w:t>; Why is there Something rather than Nothing?</w:t>
      </w:r>
      <w:r w:rsidR="00E32383">
        <w:rPr>
          <w:sz w:val="28"/>
          <w:szCs w:val="28"/>
        </w:rPr>
        <w:t>).</w:t>
      </w:r>
    </w:p>
    <w:p w14:paraId="6E2A2F53" w14:textId="4D4FFB3E" w:rsidR="00E32383" w:rsidRDefault="00E32383" w:rsidP="00E32383">
      <w:pPr>
        <w:spacing w:line="240" w:lineRule="auto"/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NEXT Week:</w:t>
      </w:r>
    </w:p>
    <w:p w14:paraId="5D791DC3" w14:textId="14F46758" w:rsidR="00E32383" w:rsidRDefault="009F0E54" w:rsidP="00E32383">
      <w:pPr>
        <w:pStyle w:val="ListParagraph"/>
        <w:numPr>
          <w:ilvl w:val="0"/>
          <w:numId w:val="24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Watch </w:t>
      </w:r>
      <w:r w:rsidRPr="009F0E54">
        <w:rPr>
          <w:b/>
          <w:bCs/>
          <w:i/>
          <w:iCs/>
          <w:sz w:val="28"/>
          <w:szCs w:val="28"/>
        </w:rPr>
        <w:t>Universe Designed</w:t>
      </w:r>
      <w:r>
        <w:rPr>
          <w:b/>
          <w:bCs/>
          <w:sz w:val="28"/>
          <w:szCs w:val="28"/>
        </w:rPr>
        <w:t xml:space="preserve"> (available on Amazon to rent for $3.99).</w:t>
      </w:r>
    </w:p>
    <w:p w14:paraId="0A15A6D8" w14:textId="2D525D9A" w:rsidR="009F0E54" w:rsidRPr="00E32383" w:rsidRDefault="009F0E54" w:rsidP="00E32383">
      <w:pPr>
        <w:pStyle w:val="ListParagraph"/>
        <w:numPr>
          <w:ilvl w:val="0"/>
          <w:numId w:val="24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Make a list of what you found to be the most compelling </w:t>
      </w:r>
      <w:r w:rsidR="001D1ABF">
        <w:rPr>
          <w:b/>
          <w:bCs/>
          <w:sz w:val="28"/>
          <w:szCs w:val="28"/>
        </w:rPr>
        <w:t>evidence</w:t>
      </w:r>
      <w:r>
        <w:rPr>
          <w:b/>
          <w:bCs/>
          <w:sz w:val="28"/>
          <w:szCs w:val="28"/>
        </w:rPr>
        <w:t xml:space="preserve"> for a Creator and bring to class.</w:t>
      </w:r>
    </w:p>
    <w:p w14:paraId="4FF88DAF" w14:textId="63666E73" w:rsidR="007821B7" w:rsidRDefault="00E32383" w:rsidP="008C67BF">
      <w:pPr>
        <w:spacing w:line="240" w:lineRule="auto"/>
        <w:ind w:left="2880" w:hanging="288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8C67BF">
        <w:rPr>
          <w:sz w:val="28"/>
          <w:szCs w:val="28"/>
        </w:rPr>
        <w:t xml:space="preserve"> </w:t>
      </w:r>
      <w:r w:rsidR="008C67BF">
        <w:rPr>
          <w:b/>
          <w:bCs/>
          <w:sz w:val="28"/>
          <w:szCs w:val="28"/>
        </w:rPr>
        <w:t xml:space="preserve"> </w:t>
      </w:r>
    </w:p>
    <w:p w14:paraId="38066972" w14:textId="65329CDA" w:rsidR="007821B7" w:rsidRPr="001D1ABF" w:rsidRDefault="007821B7" w:rsidP="001D1ABF">
      <w:pPr>
        <w:spacing w:line="240" w:lineRule="auto"/>
        <w:ind w:left="2880" w:hanging="2880"/>
        <w:rPr>
          <w:i/>
          <w:iCs/>
          <w:sz w:val="28"/>
          <w:szCs w:val="28"/>
        </w:rPr>
      </w:pPr>
      <w:r w:rsidRPr="00613A8B">
        <w:rPr>
          <w:b/>
          <w:bCs/>
          <w:color w:val="EE0000"/>
          <w:sz w:val="28"/>
          <w:szCs w:val="28"/>
        </w:rPr>
        <w:t xml:space="preserve">Week </w:t>
      </w:r>
      <w:r w:rsidR="00613A8B" w:rsidRPr="00613A8B">
        <w:rPr>
          <w:b/>
          <w:bCs/>
          <w:color w:val="EE0000"/>
          <w:sz w:val="28"/>
          <w:szCs w:val="28"/>
        </w:rPr>
        <w:t>11</w:t>
      </w:r>
      <w:r w:rsidRPr="00613A8B">
        <w:rPr>
          <w:b/>
          <w:bCs/>
          <w:color w:val="EE0000"/>
          <w:sz w:val="28"/>
          <w:szCs w:val="28"/>
        </w:rPr>
        <w:t>:</w:t>
      </w:r>
      <w:r w:rsidR="009F0E54">
        <w:rPr>
          <w:b/>
          <w:bCs/>
          <w:sz w:val="28"/>
          <w:szCs w:val="28"/>
        </w:rPr>
        <w:tab/>
        <w:t xml:space="preserve">The Teleological Argument: </w:t>
      </w:r>
      <w:r w:rsidR="001D1ABF">
        <w:rPr>
          <w:sz w:val="28"/>
          <w:szCs w:val="28"/>
        </w:rPr>
        <w:t xml:space="preserve">Maybe the reason our world, galaxy, and universe all look designed…is because they were. This argument considers intelligent design theory, fine-tuning, irreducible complexity, molecular complexity, and the anthropic principle. We will also be discussing </w:t>
      </w:r>
      <w:r w:rsidR="001D1ABF">
        <w:rPr>
          <w:i/>
          <w:iCs/>
          <w:sz w:val="28"/>
          <w:szCs w:val="28"/>
        </w:rPr>
        <w:t>Universe Designed.</w:t>
      </w:r>
    </w:p>
    <w:p w14:paraId="1186A80B" w14:textId="77777777" w:rsidR="001D1ABF" w:rsidRDefault="001D1ABF" w:rsidP="001D1ABF">
      <w:pPr>
        <w:spacing w:line="240" w:lineRule="auto"/>
        <w:ind w:left="2880" w:hanging="2880"/>
        <w:rPr>
          <w:sz w:val="28"/>
          <w:szCs w:val="28"/>
        </w:rPr>
      </w:pPr>
    </w:p>
    <w:p w14:paraId="158C6DC9" w14:textId="5BD41320" w:rsidR="001D1ABF" w:rsidRDefault="001D1ABF" w:rsidP="001D1ABF">
      <w:pPr>
        <w:spacing w:line="240" w:lineRule="auto"/>
        <w:ind w:left="2880" w:hanging="28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For NEXT Week:</w:t>
      </w:r>
    </w:p>
    <w:p w14:paraId="6897F701" w14:textId="12F60C59" w:rsidR="001D1ABF" w:rsidRPr="001D1ABF" w:rsidRDefault="001D1ABF" w:rsidP="001D1ABF">
      <w:pPr>
        <w:pStyle w:val="ListParagraph"/>
        <w:numPr>
          <w:ilvl w:val="0"/>
          <w:numId w:val="25"/>
        </w:numPr>
        <w:spacing w:line="240" w:lineRule="auto"/>
        <w:rPr>
          <w:b/>
          <w:bCs/>
          <w:sz w:val="28"/>
          <w:szCs w:val="28"/>
        </w:rPr>
      </w:pPr>
      <w:r w:rsidRPr="001D1ABF">
        <w:rPr>
          <w:b/>
          <w:bCs/>
          <w:sz w:val="28"/>
          <w:szCs w:val="28"/>
        </w:rPr>
        <w:t xml:space="preserve">Read Chapters 12-13 in </w:t>
      </w:r>
      <w:r w:rsidRPr="001D1ABF">
        <w:rPr>
          <w:b/>
          <w:bCs/>
          <w:i/>
          <w:iCs/>
          <w:sz w:val="28"/>
          <w:szCs w:val="28"/>
        </w:rPr>
        <w:t xml:space="preserve">Apologetics at the Cross </w:t>
      </w:r>
      <w:r w:rsidRPr="001D1ABF">
        <w:rPr>
          <w:b/>
          <w:bCs/>
          <w:sz w:val="28"/>
          <w:szCs w:val="28"/>
        </w:rPr>
        <w:t>(pp 251-318).</w:t>
      </w:r>
    </w:p>
    <w:p w14:paraId="50E57225" w14:textId="0C32CBD5" w:rsidR="001D1ABF" w:rsidRPr="001D1ABF" w:rsidRDefault="001D1ABF" w:rsidP="001D1ABF">
      <w:pPr>
        <w:pStyle w:val="ListParagraph"/>
        <w:numPr>
          <w:ilvl w:val="0"/>
          <w:numId w:val="25"/>
        </w:numPr>
        <w:spacing w:line="240" w:lineRule="auto"/>
        <w:rPr>
          <w:b/>
          <w:bCs/>
          <w:sz w:val="28"/>
          <w:szCs w:val="28"/>
        </w:rPr>
      </w:pPr>
      <w:r w:rsidRPr="001D1ABF">
        <w:rPr>
          <w:b/>
          <w:bCs/>
          <w:sz w:val="28"/>
          <w:szCs w:val="28"/>
        </w:rPr>
        <w:t xml:space="preserve">Watch </w:t>
      </w:r>
      <w:r w:rsidRPr="001D1ABF">
        <w:rPr>
          <w:b/>
          <w:bCs/>
          <w:i/>
          <w:iCs/>
          <w:sz w:val="28"/>
          <w:szCs w:val="28"/>
        </w:rPr>
        <w:t xml:space="preserve">Why I Choose to Believe </w:t>
      </w:r>
      <w:r>
        <w:rPr>
          <w:b/>
          <w:bCs/>
          <w:i/>
          <w:iCs/>
          <w:sz w:val="28"/>
          <w:szCs w:val="28"/>
        </w:rPr>
        <w:t>t</w:t>
      </w:r>
      <w:r w:rsidRPr="001D1ABF">
        <w:rPr>
          <w:b/>
          <w:bCs/>
          <w:i/>
          <w:iCs/>
          <w:sz w:val="28"/>
          <w:szCs w:val="28"/>
        </w:rPr>
        <w:t xml:space="preserve">he Bible </w:t>
      </w:r>
      <w:r w:rsidRPr="001D1ABF">
        <w:rPr>
          <w:b/>
          <w:bCs/>
          <w:sz w:val="28"/>
          <w:szCs w:val="28"/>
        </w:rPr>
        <w:t xml:space="preserve">by </w:t>
      </w:r>
      <w:proofErr w:type="spellStart"/>
      <w:r w:rsidRPr="001D1ABF">
        <w:rPr>
          <w:b/>
          <w:bCs/>
          <w:sz w:val="28"/>
          <w:szCs w:val="28"/>
        </w:rPr>
        <w:t>Voddie</w:t>
      </w:r>
      <w:proofErr w:type="spellEnd"/>
      <w:r w:rsidRPr="001D1ABF">
        <w:rPr>
          <w:b/>
          <w:bCs/>
          <w:sz w:val="28"/>
          <w:szCs w:val="28"/>
        </w:rPr>
        <w:t xml:space="preserve"> Baucham (link in Files on Canvas).</w:t>
      </w:r>
    </w:p>
    <w:p w14:paraId="7670CE1C" w14:textId="77777777" w:rsidR="007821B7" w:rsidRDefault="007821B7" w:rsidP="007821B7">
      <w:pPr>
        <w:spacing w:line="240" w:lineRule="auto"/>
        <w:rPr>
          <w:b/>
          <w:bCs/>
          <w:sz w:val="28"/>
          <w:szCs w:val="28"/>
        </w:rPr>
      </w:pPr>
    </w:p>
    <w:p w14:paraId="2267098E" w14:textId="62A206E4" w:rsidR="007937D6" w:rsidRDefault="007821B7" w:rsidP="007937D6">
      <w:pPr>
        <w:spacing w:line="240" w:lineRule="auto"/>
        <w:ind w:left="2880" w:hanging="2880"/>
        <w:rPr>
          <w:sz w:val="28"/>
          <w:szCs w:val="28"/>
        </w:rPr>
      </w:pPr>
      <w:r w:rsidRPr="00613A8B">
        <w:rPr>
          <w:b/>
          <w:bCs/>
          <w:color w:val="EE0000"/>
          <w:sz w:val="28"/>
          <w:szCs w:val="28"/>
        </w:rPr>
        <w:t xml:space="preserve">Week </w:t>
      </w:r>
      <w:r w:rsidR="00613A8B" w:rsidRPr="00613A8B">
        <w:rPr>
          <w:b/>
          <w:bCs/>
          <w:color w:val="EE0000"/>
          <w:sz w:val="28"/>
          <w:szCs w:val="28"/>
        </w:rPr>
        <w:t>12</w:t>
      </w:r>
      <w:r w:rsidRPr="00613A8B">
        <w:rPr>
          <w:b/>
          <w:bCs/>
          <w:color w:val="EE0000"/>
          <w:sz w:val="28"/>
          <w:szCs w:val="28"/>
        </w:rPr>
        <w:t>:</w:t>
      </w:r>
      <w:r w:rsidR="001D1ABF">
        <w:rPr>
          <w:b/>
          <w:bCs/>
          <w:sz w:val="28"/>
          <w:szCs w:val="28"/>
        </w:rPr>
        <w:tab/>
        <w:t xml:space="preserve">Reliability of Scripture: </w:t>
      </w:r>
      <w:r w:rsidR="007937D6">
        <w:rPr>
          <w:sz w:val="28"/>
          <w:szCs w:val="28"/>
        </w:rPr>
        <w:t xml:space="preserve">Manuscript evidence, archaeology, prophecy, textual criticism. Comparing the bible to other religious books. Common attacks against the Bible. </w:t>
      </w:r>
    </w:p>
    <w:p w14:paraId="7967CE76" w14:textId="77777777" w:rsidR="007937D6" w:rsidRDefault="007937D6" w:rsidP="007937D6">
      <w:p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For NEXT Week:</w:t>
      </w:r>
    </w:p>
    <w:p w14:paraId="6C63A982" w14:textId="7377CA91" w:rsidR="007821B7" w:rsidRPr="007937D6" w:rsidRDefault="007937D6" w:rsidP="007937D6">
      <w:pPr>
        <w:pStyle w:val="ListParagraph"/>
        <w:numPr>
          <w:ilvl w:val="0"/>
          <w:numId w:val="26"/>
        </w:numPr>
        <w:spacing w:line="240" w:lineRule="auto"/>
        <w:rPr>
          <w:b/>
          <w:bCs/>
          <w:sz w:val="28"/>
          <w:szCs w:val="28"/>
        </w:rPr>
      </w:pPr>
      <w:r w:rsidRPr="007937D6">
        <w:rPr>
          <w:b/>
          <w:bCs/>
          <w:sz w:val="28"/>
          <w:szCs w:val="28"/>
        </w:rPr>
        <w:t xml:space="preserve">Watch J. Warner Wallace </w:t>
      </w:r>
      <w:r w:rsidRPr="007937D6">
        <w:rPr>
          <w:b/>
          <w:bCs/>
          <w:i/>
          <w:iCs/>
          <w:sz w:val="28"/>
          <w:szCs w:val="28"/>
        </w:rPr>
        <w:t>Did Jesus Really Die and Come Back to Life?</w:t>
      </w:r>
      <w:r w:rsidRPr="007937D6">
        <w:rPr>
          <w:b/>
          <w:bCs/>
          <w:sz w:val="28"/>
          <w:szCs w:val="28"/>
        </w:rPr>
        <w:t xml:space="preserve"> (link in Files on Canvas)</w:t>
      </w:r>
    </w:p>
    <w:p w14:paraId="6B0E12B6" w14:textId="48F95125" w:rsidR="007937D6" w:rsidRPr="007937D6" w:rsidRDefault="007937D6" w:rsidP="007937D6">
      <w:pPr>
        <w:pStyle w:val="ListParagraph"/>
        <w:numPr>
          <w:ilvl w:val="0"/>
          <w:numId w:val="26"/>
        </w:numPr>
        <w:spacing w:line="240" w:lineRule="auto"/>
        <w:rPr>
          <w:b/>
          <w:bCs/>
          <w:sz w:val="28"/>
          <w:szCs w:val="28"/>
        </w:rPr>
      </w:pPr>
      <w:r w:rsidRPr="007937D6">
        <w:rPr>
          <w:b/>
          <w:bCs/>
          <w:sz w:val="28"/>
          <w:szCs w:val="28"/>
        </w:rPr>
        <w:t>Look up to most common objections most critics raise against the historicity of Jesus’ resurrection (stolen body, wrong</w:t>
      </w:r>
      <w:r>
        <w:rPr>
          <w:b/>
          <w:bCs/>
          <w:sz w:val="28"/>
          <w:szCs w:val="28"/>
        </w:rPr>
        <w:t xml:space="preserve"> </w:t>
      </w:r>
      <w:r w:rsidRPr="007937D6">
        <w:rPr>
          <w:b/>
          <w:bCs/>
          <w:sz w:val="28"/>
          <w:szCs w:val="28"/>
        </w:rPr>
        <w:t>tomb, swoon, etc.) and bring your list to class next week.</w:t>
      </w:r>
    </w:p>
    <w:p w14:paraId="0DA68855" w14:textId="77777777" w:rsidR="007821B7" w:rsidRDefault="007821B7" w:rsidP="007821B7">
      <w:pPr>
        <w:spacing w:line="240" w:lineRule="auto"/>
        <w:rPr>
          <w:b/>
          <w:bCs/>
          <w:sz w:val="28"/>
          <w:szCs w:val="28"/>
        </w:rPr>
      </w:pPr>
    </w:p>
    <w:p w14:paraId="7F03F93A" w14:textId="38279D22" w:rsidR="007821B7" w:rsidRDefault="007821B7" w:rsidP="007937D6">
      <w:pPr>
        <w:spacing w:line="240" w:lineRule="auto"/>
        <w:ind w:left="2880" w:hanging="2880"/>
        <w:rPr>
          <w:sz w:val="28"/>
          <w:szCs w:val="28"/>
        </w:rPr>
      </w:pPr>
      <w:r w:rsidRPr="00613A8B">
        <w:rPr>
          <w:b/>
          <w:bCs/>
          <w:color w:val="EE0000"/>
          <w:sz w:val="28"/>
          <w:szCs w:val="28"/>
        </w:rPr>
        <w:t xml:space="preserve">Week </w:t>
      </w:r>
      <w:r w:rsidR="00613A8B" w:rsidRPr="00613A8B">
        <w:rPr>
          <w:b/>
          <w:bCs/>
          <w:color w:val="EE0000"/>
          <w:sz w:val="28"/>
          <w:szCs w:val="28"/>
        </w:rPr>
        <w:t>13</w:t>
      </w:r>
      <w:r w:rsidRPr="00613A8B">
        <w:rPr>
          <w:b/>
          <w:bCs/>
          <w:color w:val="EE0000"/>
          <w:sz w:val="28"/>
          <w:szCs w:val="28"/>
        </w:rPr>
        <w:t>:</w:t>
      </w:r>
      <w:r w:rsidR="001D1ABF">
        <w:rPr>
          <w:b/>
          <w:bCs/>
          <w:sz w:val="28"/>
          <w:szCs w:val="28"/>
        </w:rPr>
        <w:tab/>
        <w:t>Jesus and the Resurrection:</w:t>
      </w:r>
      <w:r w:rsidR="007937D6">
        <w:rPr>
          <w:b/>
          <w:bCs/>
          <w:sz w:val="28"/>
          <w:szCs w:val="28"/>
        </w:rPr>
        <w:t xml:space="preserve"> </w:t>
      </w:r>
      <w:r w:rsidR="007937D6">
        <w:rPr>
          <w:sz w:val="28"/>
          <w:szCs w:val="28"/>
        </w:rPr>
        <w:t>Extrabiblical sources for Christ, external evidence, minimal facts, lunatic/liar/lord, arguments against the resurrection.</w:t>
      </w:r>
    </w:p>
    <w:p w14:paraId="19304B1E" w14:textId="2E834A1E" w:rsidR="007937D6" w:rsidRDefault="007937D6" w:rsidP="007937D6">
      <w:pPr>
        <w:spacing w:line="240" w:lineRule="auto"/>
        <w:ind w:left="2880" w:hanging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For NEXT Week:</w:t>
      </w:r>
    </w:p>
    <w:p w14:paraId="28F5DC19" w14:textId="57A5C5E1" w:rsidR="007937D6" w:rsidRDefault="00523169" w:rsidP="007937D6">
      <w:pPr>
        <w:pStyle w:val="ListParagraph"/>
        <w:numPr>
          <w:ilvl w:val="0"/>
          <w:numId w:val="27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Watch </w:t>
      </w:r>
      <w:r>
        <w:rPr>
          <w:b/>
          <w:bCs/>
          <w:i/>
          <w:iCs/>
          <w:sz w:val="28"/>
          <w:szCs w:val="28"/>
        </w:rPr>
        <w:t xml:space="preserve">The Moral Argument: Why Good Suggests God </w:t>
      </w:r>
      <w:r>
        <w:rPr>
          <w:b/>
          <w:bCs/>
          <w:sz w:val="28"/>
          <w:szCs w:val="28"/>
        </w:rPr>
        <w:t>by Gavin Ortlund (link in Files on Canvas).</w:t>
      </w:r>
    </w:p>
    <w:p w14:paraId="14460CC4" w14:textId="6C80BB2E" w:rsidR="00523169" w:rsidRPr="00523169" w:rsidRDefault="00523169" w:rsidP="007937D6">
      <w:pPr>
        <w:pStyle w:val="ListParagraph"/>
        <w:numPr>
          <w:ilvl w:val="0"/>
          <w:numId w:val="27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 pages 299-303 in </w:t>
      </w:r>
      <w:r>
        <w:rPr>
          <w:b/>
          <w:bCs/>
          <w:i/>
          <w:iCs/>
          <w:sz w:val="28"/>
          <w:szCs w:val="28"/>
        </w:rPr>
        <w:t>Apologetics at the Cross</w:t>
      </w:r>
    </w:p>
    <w:p w14:paraId="24CB30B0" w14:textId="77777777" w:rsidR="00523169" w:rsidRPr="007937D6" w:rsidRDefault="00523169" w:rsidP="00523169">
      <w:pPr>
        <w:pStyle w:val="ListParagraph"/>
        <w:spacing w:line="240" w:lineRule="auto"/>
        <w:ind w:left="3600"/>
        <w:rPr>
          <w:b/>
          <w:bCs/>
          <w:sz w:val="28"/>
          <w:szCs w:val="28"/>
        </w:rPr>
      </w:pPr>
    </w:p>
    <w:p w14:paraId="761A8A7A" w14:textId="1F3F2620" w:rsidR="007821B7" w:rsidRDefault="007821B7" w:rsidP="00523169">
      <w:pPr>
        <w:spacing w:line="240" w:lineRule="auto"/>
        <w:ind w:left="2880" w:hanging="2880"/>
        <w:rPr>
          <w:sz w:val="28"/>
          <w:szCs w:val="28"/>
        </w:rPr>
      </w:pPr>
      <w:r w:rsidRPr="00613A8B">
        <w:rPr>
          <w:b/>
          <w:bCs/>
          <w:color w:val="EE0000"/>
          <w:sz w:val="28"/>
          <w:szCs w:val="28"/>
        </w:rPr>
        <w:t xml:space="preserve">Week </w:t>
      </w:r>
      <w:r w:rsidR="00613A8B" w:rsidRPr="00613A8B">
        <w:rPr>
          <w:b/>
          <w:bCs/>
          <w:color w:val="EE0000"/>
          <w:sz w:val="28"/>
          <w:szCs w:val="28"/>
        </w:rPr>
        <w:t>14</w:t>
      </w:r>
      <w:r w:rsidRPr="00613A8B">
        <w:rPr>
          <w:b/>
          <w:bCs/>
          <w:color w:val="EE0000"/>
          <w:sz w:val="28"/>
          <w:szCs w:val="28"/>
        </w:rPr>
        <w:t>:</w:t>
      </w:r>
      <w:r w:rsidR="001D1ABF">
        <w:rPr>
          <w:b/>
          <w:bCs/>
          <w:sz w:val="28"/>
          <w:szCs w:val="28"/>
        </w:rPr>
        <w:tab/>
        <w:t>The Moral Argument:</w:t>
      </w:r>
      <w:r w:rsidR="00523169">
        <w:rPr>
          <w:b/>
          <w:bCs/>
          <w:sz w:val="28"/>
          <w:szCs w:val="28"/>
        </w:rPr>
        <w:t xml:space="preserve"> </w:t>
      </w:r>
      <w:r w:rsidR="00523169">
        <w:rPr>
          <w:sz w:val="28"/>
          <w:szCs w:val="28"/>
        </w:rPr>
        <w:t>Objective moral values and duties, necessity of God, syllogism, moral realism, the explanatory claim.</w:t>
      </w:r>
    </w:p>
    <w:p w14:paraId="2A3BD17F" w14:textId="42512DE3" w:rsidR="00523169" w:rsidRDefault="00523169" w:rsidP="00523169">
      <w:pPr>
        <w:spacing w:line="240" w:lineRule="auto"/>
        <w:ind w:left="2880" w:hanging="2880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For NEXT Week:</w:t>
      </w:r>
    </w:p>
    <w:p w14:paraId="03FFB1E4" w14:textId="49972C65" w:rsidR="00523169" w:rsidRDefault="00523169" w:rsidP="00523169">
      <w:pPr>
        <w:pStyle w:val="ListParagraph"/>
        <w:numPr>
          <w:ilvl w:val="0"/>
          <w:numId w:val="28"/>
        </w:numPr>
        <w:spacing w:line="240" w:lineRule="auto"/>
        <w:rPr>
          <w:b/>
          <w:bCs/>
          <w:sz w:val="28"/>
          <w:szCs w:val="28"/>
        </w:rPr>
      </w:pPr>
      <w:r w:rsidRPr="00523169">
        <w:rPr>
          <w:b/>
          <w:bCs/>
          <w:sz w:val="28"/>
          <w:szCs w:val="28"/>
        </w:rPr>
        <w:t xml:space="preserve">Watch two videos on The Problem of Evil – Gavin </w:t>
      </w:r>
      <w:proofErr w:type="spellStart"/>
      <w:r w:rsidRPr="00523169">
        <w:rPr>
          <w:b/>
          <w:bCs/>
          <w:sz w:val="28"/>
          <w:szCs w:val="28"/>
        </w:rPr>
        <w:t>Ortlund</w:t>
      </w:r>
      <w:proofErr w:type="spellEnd"/>
      <w:r w:rsidRPr="00523169">
        <w:rPr>
          <w:b/>
          <w:bCs/>
          <w:sz w:val="28"/>
          <w:szCs w:val="28"/>
        </w:rPr>
        <w:t xml:space="preserve"> + Frank Turek (links in Files on Canvas).</w:t>
      </w:r>
    </w:p>
    <w:p w14:paraId="525D1107" w14:textId="2D747707" w:rsidR="00523169" w:rsidRPr="00523169" w:rsidRDefault="00523169" w:rsidP="00523169">
      <w:pPr>
        <w:pStyle w:val="ListParagraph"/>
        <w:numPr>
          <w:ilvl w:val="0"/>
          <w:numId w:val="28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Bring your list to class of the most difficult topics for you to deal wit</w:t>
      </w:r>
      <w:r w:rsidR="00AD3D3C">
        <w:rPr>
          <w:b/>
          <w:bCs/>
          <w:sz w:val="28"/>
          <w:szCs w:val="28"/>
        </w:rPr>
        <w:t xml:space="preserve">h re: </w:t>
      </w:r>
      <w:r>
        <w:rPr>
          <w:b/>
          <w:bCs/>
          <w:sz w:val="28"/>
          <w:szCs w:val="28"/>
        </w:rPr>
        <w:t>evil in the world (e.g. infant death, abortion, sickness, tragedy, etc.)</w:t>
      </w:r>
    </w:p>
    <w:p w14:paraId="63D21DD2" w14:textId="77777777" w:rsidR="007821B7" w:rsidRDefault="007821B7" w:rsidP="007821B7">
      <w:pPr>
        <w:spacing w:line="240" w:lineRule="auto"/>
        <w:rPr>
          <w:b/>
          <w:bCs/>
          <w:sz w:val="28"/>
          <w:szCs w:val="28"/>
        </w:rPr>
      </w:pPr>
    </w:p>
    <w:p w14:paraId="0B0C6EE8" w14:textId="1F3182B4" w:rsidR="007821B7" w:rsidRDefault="007821B7" w:rsidP="00AD3D3C">
      <w:pPr>
        <w:spacing w:line="240" w:lineRule="auto"/>
        <w:ind w:left="2880" w:hanging="2880"/>
        <w:rPr>
          <w:sz w:val="28"/>
          <w:szCs w:val="28"/>
        </w:rPr>
      </w:pPr>
      <w:r w:rsidRPr="00613A8B">
        <w:rPr>
          <w:b/>
          <w:bCs/>
          <w:color w:val="EE0000"/>
          <w:sz w:val="28"/>
          <w:szCs w:val="28"/>
        </w:rPr>
        <w:lastRenderedPageBreak/>
        <w:t xml:space="preserve">Week </w:t>
      </w:r>
      <w:r w:rsidR="00613A8B" w:rsidRPr="00613A8B">
        <w:rPr>
          <w:b/>
          <w:bCs/>
          <w:color w:val="EE0000"/>
          <w:sz w:val="28"/>
          <w:szCs w:val="28"/>
        </w:rPr>
        <w:t>15</w:t>
      </w:r>
      <w:r w:rsidRPr="00613A8B">
        <w:rPr>
          <w:b/>
          <w:bCs/>
          <w:color w:val="EE0000"/>
          <w:sz w:val="28"/>
          <w:szCs w:val="28"/>
        </w:rPr>
        <w:t>:</w:t>
      </w:r>
      <w:r w:rsidR="001D1ABF">
        <w:rPr>
          <w:b/>
          <w:bCs/>
          <w:sz w:val="28"/>
          <w:szCs w:val="28"/>
        </w:rPr>
        <w:tab/>
        <w:t>The Problem of Evil:</w:t>
      </w:r>
      <w:r w:rsidR="00523169">
        <w:rPr>
          <w:b/>
          <w:bCs/>
          <w:sz w:val="28"/>
          <w:szCs w:val="28"/>
        </w:rPr>
        <w:t xml:space="preserve"> </w:t>
      </w:r>
      <w:r w:rsidR="00AD3D3C">
        <w:rPr>
          <w:sz w:val="28"/>
          <w:szCs w:val="28"/>
        </w:rPr>
        <w:t>IF God is all good &amp; all powerful...then WHY evil? What is evil, anyway? Freewill. A theodicy of evil. The Greater Good defense. Eschatological (future justice). Handling objections with your heart.</w:t>
      </w:r>
    </w:p>
    <w:p w14:paraId="6698B039" w14:textId="38BFF1E2" w:rsidR="00AD3D3C" w:rsidRDefault="00AD3D3C" w:rsidP="00AD3D3C">
      <w:pPr>
        <w:spacing w:line="240" w:lineRule="auto"/>
        <w:ind w:left="2880" w:hanging="2880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For NEXT Week:</w:t>
      </w:r>
      <w:r w:rsidR="00A14198">
        <w:rPr>
          <w:sz w:val="28"/>
          <w:szCs w:val="28"/>
        </w:rPr>
        <w:t xml:space="preserve"> </w:t>
      </w:r>
    </w:p>
    <w:p w14:paraId="63645A6F" w14:textId="75B0B2F9" w:rsidR="00A14198" w:rsidRDefault="00A14198" w:rsidP="00A14198">
      <w:pPr>
        <w:pStyle w:val="ListParagraph"/>
        <w:numPr>
          <w:ilvl w:val="0"/>
          <w:numId w:val="29"/>
        </w:numPr>
        <w:spacing w:line="240" w:lineRule="auto"/>
        <w:rPr>
          <w:b/>
          <w:bCs/>
          <w:sz w:val="28"/>
          <w:szCs w:val="28"/>
        </w:rPr>
      </w:pPr>
      <w:r w:rsidRPr="00A14198">
        <w:rPr>
          <w:b/>
          <w:bCs/>
          <w:sz w:val="28"/>
          <w:szCs w:val="28"/>
        </w:rPr>
        <w:t xml:space="preserve">Read Ch. 10 in </w:t>
      </w:r>
      <w:r w:rsidRPr="00A14198">
        <w:rPr>
          <w:b/>
          <w:bCs/>
          <w:i/>
          <w:iCs/>
          <w:sz w:val="28"/>
          <w:szCs w:val="28"/>
        </w:rPr>
        <w:t>Tactics</w:t>
      </w:r>
      <w:r w:rsidRPr="00A14198">
        <w:rPr>
          <w:b/>
          <w:bCs/>
          <w:sz w:val="28"/>
          <w:szCs w:val="28"/>
        </w:rPr>
        <w:t xml:space="preserve"> by Greg Koukl</w:t>
      </w:r>
      <w:r>
        <w:rPr>
          <w:b/>
          <w:bCs/>
          <w:sz w:val="28"/>
          <w:szCs w:val="28"/>
        </w:rPr>
        <w:t>.</w:t>
      </w:r>
    </w:p>
    <w:p w14:paraId="20146252" w14:textId="4B130226" w:rsidR="00B44026" w:rsidRPr="00B44026" w:rsidRDefault="00B44026" w:rsidP="00B44026">
      <w:pPr>
        <w:pStyle w:val="ListParagraph"/>
        <w:numPr>
          <w:ilvl w:val="0"/>
          <w:numId w:val="29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Watch </w:t>
      </w:r>
      <w:r w:rsidRPr="00B44026">
        <w:rPr>
          <w:b/>
          <w:bCs/>
          <w:i/>
          <w:iCs/>
          <w:sz w:val="28"/>
          <w:szCs w:val="28"/>
        </w:rPr>
        <w:t>9 Logical Fallacies</w:t>
      </w:r>
      <w:r>
        <w:rPr>
          <w:b/>
          <w:bCs/>
          <w:sz w:val="28"/>
          <w:szCs w:val="28"/>
        </w:rPr>
        <w:t xml:space="preserve"> (link in Files on Canvas)</w:t>
      </w:r>
    </w:p>
    <w:p w14:paraId="715E306A" w14:textId="77777777" w:rsidR="007821B7" w:rsidRDefault="007821B7" w:rsidP="007821B7">
      <w:pPr>
        <w:spacing w:line="240" w:lineRule="auto"/>
        <w:rPr>
          <w:b/>
          <w:bCs/>
          <w:sz w:val="28"/>
          <w:szCs w:val="28"/>
        </w:rPr>
      </w:pPr>
    </w:p>
    <w:p w14:paraId="192D7358" w14:textId="1A91B5D9" w:rsidR="00B44026" w:rsidRDefault="007821B7" w:rsidP="00B44026">
      <w:pPr>
        <w:spacing w:line="240" w:lineRule="auto"/>
        <w:ind w:left="2880" w:hanging="2880"/>
        <w:rPr>
          <w:sz w:val="28"/>
          <w:szCs w:val="28"/>
        </w:rPr>
      </w:pPr>
      <w:r w:rsidRPr="00613A8B">
        <w:rPr>
          <w:b/>
          <w:bCs/>
          <w:color w:val="EE0000"/>
          <w:sz w:val="28"/>
          <w:szCs w:val="28"/>
        </w:rPr>
        <w:t xml:space="preserve">Week </w:t>
      </w:r>
      <w:r w:rsidR="00613A8B" w:rsidRPr="00613A8B">
        <w:rPr>
          <w:b/>
          <w:bCs/>
          <w:color w:val="EE0000"/>
          <w:sz w:val="28"/>
          <w:szCs w:val="28"/>
        </w:rPr>
        <w:t>16</w:t>
      </w:r>
      <w:r w:rsidRPr="00613A8B">
        <w:rPr>
          <w:b/>
          <w:bCs/>
          <w:color w:val="EE0000"/>
          <w:sz w:val="28"/>
          <w:szCs w:val="28"/>
        </w:rPr>
        <w:t>:</w:t>
      </w:r>
      <w:r w:rsidR="00523169">
        <w:rPr>
          <w:b/>
          <w:bCs/>
          <w:sz w:val="28"/>
          <w:szCs w:val="28"/>
        </w:rPr>
        <w:tab/>
        <w:t>Truth,</w:t>
      </w:r>
      <w:r w:rsidR="00A14198">
        <w:rPr>
          <w:b/>
          <w:bCs/>
          <w:sz w:val="28"/>
          <w:szCs w:val="28"/>
        </w:rPr>
        <w:t xml:space="preserve"> Logic,</w:t>
      </w:r>
      <w:r w:rsidR="00523169">
        <w:rPr>
          <w:b/>
          <w:bCs/>
          <w:sz w:val="28"/>
          <w:szCs w:val="28"/>
        </w:rPr>
        <w:t xml:space="preserve"> and Logical Fallacies:</w:t>
      </w:r>
      <w:r w:rsidR="00B44026">
        <w:rPr>
          <w:b/>
          <w:bCs/>
          <w:sz w:val="28"/>
          <w:szCs w:val="28"/>
        </w:rPr>
        <w:t xml:space="preserve"> </w:t>
      </w:r>
      <w:r w:rsidR="00B44026">
        <w:rPr>
          <w:sz w:val="28"/>
          <w:szCs w:val="28"/>
        </w:rPr>
        <w:t>Absolute Truth, argumentation rights &amp; wrongs, crafting a valid argument, avoiding/spotting logical fallacies.</w:t>
      </w:r>
    </w:p>
    <w:p w14:paraId="46CBD377" w14:textId="77777777" w:rsidR="00B44026" w:rsidRDefault="00B44026" w:rsidP="00B44026">
      <w:pPr>
        <w:spacing w:line="240" w:lineRule="auto"/>
        <w:ind w:left="2880" w:hanging="2880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For our FINAL Week:</w:t>
      </w:r>
    </w:p>
    <w:p w14:paraId="3CDC2541" w14:textId="508544A9" w:rsidR="007821B7" w:rsidRDefault="00B44026" w:rsidP="00B44026">
      <w:pPr>
        <w:pStyle w:val="ListParagraph"/>
        <w:numPr>
          <w:ilvl w:val="0"/>
          <w:numId w:val="30"/>
        </w:numPr>
        <w:spacing w:line="240" w:lineRule="auto"/>
        <w:rPr>
          <w:b/>
          <w:bCs/>
          <w:sz w:val="28"/>
          <w:szCs w:val="28"/>
        </w:rPr>
      </w:pPr>
      <w:r w:rsidRPr="00B44026">
        <w:rPr>
          <w:b/>
          <w:bCs/>
          <w:sz w:val="28"/>
          <w:szCs w:val="28"/>
        </w:rPr>
        <w:t>Prepare your TOP 10 List of takeaways from this class and prepare to discuss &amp; turn in.</w:t>
      </w:r>
    </w:p>
    <w:p w14:paraId="7D24ADB0" w14:textId="77777777" w:rsidR="00B44026" w:rsidRPr="00B44026" w:rsidRDefault="00B44026" w:rsidP="00B44026">
      <w:pPr>
        <w:pStyle w:val="ListParagraph"/>
        <w:numPr>
          <w:ilvl w:val="0"/>
          <w:numId w:val="30"/>
        </w:numPr>
        <w:spacing w:line="240" w:lineRule="auto"/>
        <w:rPr>
          <w:b/>
          <w:bCs/>
          <w:sz w:val="28"/>
          <w:szCs w:val="28"/>
        </w:rPr>
      </w:pPr>
    </w:p>
    <w:p w14:paraId="3474A384" w14:textId="77777777" w:rsidR="007821B7" w:rsidRDefault="007821B7" w:rsidP="007821B7">
      <w:pPr>
        <w:spacing w:line="240" w:lineRule="auto"/>
        <w:rPr>
          <w:b/>
          <w:bCs/>
          <w:sz w:val="28"/>
          <w:szCs w:val="28"/>
        </w:rPr>
      </w:pPr>
    </w:p>
    <w:p w14:paraId="1A8F0A2C" w14:textId="545B65AF" w:rsidR="007821B7" w:rsidRPr="007821B7" w:rsidRDefault="007821B7" w:rsidP="007821B7">
      <w:pPr>
        <w:spacing w:line="240" w:lineRule="auto"/>
        <w:rPr>
          <w:b/>
          <w:bCs/>
          <w:sz w:val="28"/>
          <w:szCs w:val="28"/>
        </w:rPr>
      </w:pPr>
      <w:r w:rsidRPr="00613A8B">
        <w:rPr>
          <w:b/>
          <w:bCs/>
          <w:color w:val="EE0000"/>
          <w:sz w:val="28"/>
          <w:szCs w:val="28"/>
        </w:rPr>
        <w:t xml:space="preserve">Week </w:t>
      </w:r>
      <w:r w:rsidR="00613A8B" w:rsidRPr="00613A8B">
        <w:rPr>
          <w:b/>
          <w:bCs/>
          <w:color w:val="EE0000"/>
          <w:sz w:val="28"/>
          <w:szCs w:val="28"/>
        </w:rPr>
        <w:t>17</w:t>
      </w:r>
      <w:r w:rsidRPr="00613A8B">
        <w:rPr>
          <w:b/>
          <w:bCs/>
          <w:color w:val="EE0000"/>
          <w:sz w:val="28"/>
          <w:szCs w:val="28"/>
        </w:rPr>
        <w:t>:</w:t>
      </w:r>
      <w:r w:rsidRPr="00613A8B">
        <w:rPr>
          <w:b/>
          <w:bCs/>
          <w:color w:val="EE0000"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="00B44026">
        <w:rPr>
          <w:b/>
          <w:bCs/>
          <w:sz w:val="28"/>
          <w:szCs w:val="28"/>
        </w:rPr>
        <w:tab/>
        <w:t xml:space="preserve">Finishing Well…Where Do We Go </w:t>
      </w:r>
      <w:r w:rsidR="009E7627">
        <w:rPr>
          <w:b/>
          <w:bCs/>
          <w:sz w:val="28"/>
          <w:szCs w:val="28"/>
        </w:rPr>
        <w:t>from</w:t>
      </w:r>
      <w:r w:rsidR="00B44026">
        <w:rPr>
          <w:b/>
          <w:bCs/>
          <w:sz w:val="28"/>
          <w:szCs w:val="28"/>
        </w:rPr>
        <w:t xml:space="preserve"> Here? </w:t>
      </w:r>
    </w:p>
    <w:p w14:paraId="31DCF53E" w14:textId="77777777" w:rsidR="00062839" w:rsidRDefault="00062839" w:rsidP="00062839">
      <w:pPr>
        <w:spacing w:line="240" w:lineRule="auto"/>
        <w:ind w:left="2880" w:hanging="2880"/>
        <w:rPr>
          <w:b/>
          <w:bCs/>
          <w:sz w:val="28"/>
          <w:szCs w:val="28"/>
        </w:rPr>
      </w:pPr>
    </w:p>
    <w:p w14:paraId="4B996C73" w14:textId="575B2174" w:rsidR="00062839" w:rsidRDefault="00062839" w:rsidP="00062839">
      <w:pPr>
        <w:spacing w:line="240" w:lineRule="auto"/>
        <w:ind w:left="2880" w:hanging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E92A251" w14:textId="77777777" w:rsidR="00FF1985" w:rsidRPr="00FF1985" w:rsidRDefault="00FF1985" w:rsidP="00FF1985">
      <w:pPr>
        <w:spacing w:line="240" w:lineRule="auto"/>
        <w:rPr>
          <w:b/>
          <w:bCs/>
          <w:sz w:val="28"/>
          <w:szCs w:val="28"/>
        </w:rPr>
      </w:pPr>
    </w:p>
    <w:p w14:paraId="140C5DE0" w14:textId="77777777" w:rsidR="00DB52DC" w:rsidRPr="00DB52DC" w:rsidRDefault="00DB52DC" w:rsidP="00DB52DC">
      <w:pPr>
        <w:spacing w:line="240" w:lineRule="auto"/>
        <w:ind w:left="2880" w:hanging="2880"/>
        <w:rPr>
          <w:sz w:val="28"/>
          <w:szCs w:val="28"/>
        </w:rPr>
      </w:pPr>
    </w:p>
    <w:sectPr w:rsidR="00DB52DC" w:rsidRPr="00DB52DC" w:rsidSect="00B4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B11"/>
    <w:multiLevelType w:val="hybridMultilevel"/>
    <w:tmpl w:val="DC6EFFB2"/>
    <w:lvl w:ilvl="0" w:tplc="A97EB3FA">
      <w:start w:val="1"/>
      <w:numFmt w:val="bullet"/>
      <w:lvlText w:val=""/>
      <w:lvlJc w:val="left"/>
      <w:pPr>
        <w:ind w:left="396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D146D80"/>
    <w:multiLevelType w:val="hybridMultilevel"/>
    <w:tmpl w:val="4FEA3512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D553027"/>
    <w:multiLevelType w:val="hybridMultilevel"/>
    <w:tmpl w:val="F34C51B8"/>
    <w:lvl w:ilvl="0" w:tplc="A97EB3FA">
      <w:start w:val="1"/>
      <w:numFmt w:val="bullet"/>
      <w:lvlText w:val=""/>
      <w:lvlJc w:val="left"/>
      <w:pPr>
        <w:ind w:left="3659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9" w:hanging="360"/>
      </w:pPr>
      <w:rPr>
        <w:rFonts w:ascii="Wingdings" w:hAnsi="Wingdings" w:hint="default"/>
      </w:rPr>
    </w:lvl>
  </w:abstractNum>
  <w:abstractNum w:abstractNumId="3" w15:restartNumberingAfterBreak="0">
    <w:nsid w:val="11A6396E"/>
    <w:multiLevelType w:val="hybridMultilevel"/>
    <w:tmpl w:val="DE0628E4"/>
    <w:lvl w:ilvl="0" w:tplc="A97EB3FA">
      <w:start w:val="1"/>
      <w:numFmt w:val="bullet"/>
      <w:lvlText w:val=""/>
      <w:lvlJc w:val="left"/>
      <w:pPr>
        <w:ind w:left="216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3426D9"/>
    <w:multiLevelType w:val="hybridMultilevel"/>
    <w:tmpl w:val="0EEC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D525E"/>
    <w:multiLevelType w:val="hybridMultilevel"/>
    <w:tmpl w:val="5D1C6604"/>
    <w:lvl w:ilvl="0" w:tplc="A97EB3FA">
      <w:start w:val="1"/>
      <w:numFmt w:val="bullet"/>
      <w:lvlText w:val=""/>
      <w:lvlJc w:val="left"/>
      <w:pPr>
        <w:ind w:left="3659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9" w:hanging="360"/>
      </w:pPr>
      <w:rPr>
        <w:rFonts w:ascii="Wingdings" w:hAnsi="Wingdings" w:hint="default"/>
      </w:rPr>
    </w:lvl>
  </w:abstractNum>
  <w:abstractNum w:abstractNumId="6" w15:restartNumberingAfterBreak="0">
    <w:nsid w:val="17E03139"/>
    <w:multiLevelType w:val="hybridMultilevel"/>
    <w:tmpl w:val="3FE216B4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82A352A"/>
    <w:multiLevelType w:val="hybridMultilevel"/>
    <w:tmpl w:val="B726A32C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C441EFC"/>
    <w:multiLevelType w:val="hybridMultilevel"/>
    <w:tmpl w:val="64E0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B320E"/>
    <w:multiLevelType w:val="hybridMultilevel"/>
    <w:tmpl w:val="DDEC44BA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9F15068"/>
    <w:multiLevelType w:val="hybridMultilevel"/>
    <w:tmpl w:val="A1AE2D94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BAD3812"/>
    <w:multiLevelType w:val="hybridMultilevel"/>
    <w:tmpl w:val="A8F0AA86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68C51AD"/>
    <w:multiLevelType w:val="hybridMultilevel"/>
    <w:tmpl w:val="2CFC1D52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BCA74F8"/>
    <w:multiLevelType w:val="hybridMultilevel"/>
    <w:tmpl w:val="24984B80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5383E0F"/>
    <w:multiLevelType w:val="hybridMultilevel"/>
    <w:tmpl w:val="1F207D20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457E2A51"/>
    <w:multiLevelType w:val="hybridMultilevel"/>
    <w:tmpl w:val="32FA033E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45E94A26"/>
    <w:multiLevelType w:val="hybridMultilevel"/>
    <w:tmpl w:val="BBFAD9D2"/>
    <w:lvl w:ilvl="0" w:tplc="A97EB3FA">
      <w:start w:val="1"/>
      <w:numFmt w:val="bullet"/>
      <w:lvlText w:val=""/>
      <w:lvlJc w:val="left"/>
      <w:pPr>
        <w:ind w:left="396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B8D2C53"/>
    <w:multiLevelType w:val="hybridMultilevel"/>
    <w:tmpl w:val="3278A446"/>
    <w:lvl w:ilvl="0" w:tplc="A97EB3FA">
      <w:start w:val="1"/>
      <w:numFmt w:val="bullet"/>
      <w:lvlText w:val=""/>
      <w:lvlJc w:val="left"/>
      <w:pPr>
        <w:ind w:left="324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BDD26A7"/>
    <w:multiLevelType w:val="hybridMultilevel"/>
    <w:tmpl w:val="18027B2C"/>
    <w:lvl w:ilvl="0" w:tplc="A97EB3FA">
      <w:start w:val="1"/>
      <w:numFmt w:val="bullet"/>
      <w:lvlText w:val=""/>
      <w:lvlJc w:val="left"/>
      <w:pPr>
        <w:ind w:left="396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533E2B8F"/>
    <w:multiLevelType w:val="hybridMultilevel"/>
    <w:tmpl w:val="A09606B0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6460652"/>
    <w:multiLevelType w:val="hybridMultilevel"/>
    <w:tmpl w:val="6694B602"/>
    <w:lvl w:ilvl="0" w:tplc="A97EB3FA">
      <w:start w:val="1"/>
      <w:numFmt w:val="bullet"/>
      <w:lvlText w:val=""/>
      <w:lvlJc w:val="left"/>
      <w:pPr>
        <w:ind w:left="432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56B514B7"/>
    <w:multiLevelType w:val="hybridMultilevel"/>
    <w:tmpl w:val="E77ABB4C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7E238CA"/>
    <w:multiLevelType w:val="hybridMultilevel"/>
    <w:tmpl w:val="A808EE92"/>
    <w:lvl w:ilvl="0" w:tplc="A97EB3FA">
      <w:start w:val="1"/>
      <w:numFmt w:val="bullet"/>
      <w:lvlText w:val=""/>
      <w:lvlJc w:val="left"/>
      <w:pPr>
        <w:ind w:left="3653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3" w:hanging="360"/>
      </w:pPr>
      <w:rPr>
        <w:rFonts w:ascii="Wingdings" w:hAnsi="Wingdings" w:hint="default"/>
      </w:rPr>
    </w:lvl>
  </w:abstractNum>
  <w:abstractNum w:abstractNumId="23" w15:restartNumberingAfterBreak="0">
    <w:nsid w:val="598C152C"/>
    <w:multiLevelType w:val="hybridMultilevel"/>
    <w:tmpl w:val="E140D004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0DC31C1"/>
    <w:multiLevelType w:val="hybridMultilevel"/>
    <w:tmpl w:val="FD78A7E6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61943F32"/>
    <w:multiLevelType w:val="hybridMultilevel"/>
    <w:tmpl w:val="56F8F1E0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2BA4C0F"/>
    <w:multiLevelType w:val="hybridMultilevel"/>
    <w:tmpl w:val="4846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F05CD"/>
    <w:multiLevelType w:val="hybridMultilevel"/>
    <w:tmpl w:val="7512A426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C0D704F"/>
    <w:multiLevelType w:val="hybridMultilevel"/>
    <w:tmpl w:val="8B9C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C7021"/>
    <w:multiLevelType w:val="hybridMultilevel"/>
    <w:tmpl w:val="067C11EC"/>
    <w:lvl w:ilvl="0" w:tplc="A97EB3F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E2902"/>
    <w:multiLevelType w:val="hybridMultilevel"/>
    <w:tmpl w:val="C0866F06"/>
    <w:lvl w:ilvl="0" w:tplc="A97EB3FA">
      <w:start w:val="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="Apple Chancery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98332290">
    <w:abstractNumId w:val="28"/>
  </w:num>
  <w:num w:numId="2" w16cid:durableId="1495608171">
    <w:abstractNumId w:val="26"/>
  </w:num>
  <w:num w:numId="3" w16cid:durableId="587425172">
    <w:abstractNumId w:val="8"/>
  </w:num>
  <w:num w:numId="4" w16cid:durableId="1956132999">
    <w:abstractNumId w:val="17"/>
  </w:num>
  <w:num w:numId="5" w16cid:durableId="1609191688">
    <w:abstractNumId w:val="22"/>
  </w:num>
  <w:num w:numId="6" w16cid:durableId="1393579910">
    <w:abstractNumId w:val="29"/>
  </w:num>
  <w:num w:numId="7" w16cid:durableId="1911840043">
    <w:abstractNumId w:val="3"/>
  </w:num>
  <w:num w:numId="8" w16cid:durableId="1789932265">
    <w:abstractNumId w:val="15"/>
  </w:num>
  <w:num w:numId="9" w16cid:durableId="187645991">
    <w:abstractNumId w:val="23"/>
  </w:num>
  <w:num w:numId="10" w16cid:durableId="1984964387">
    <w:abstractNumId w:val="10"/>
  </w:num>
  <w:num w:numId="11" w16cid:durableId="163739032">
    <w:abstractNumId w:val="6"/>
  </w:num>
  <w:num w:numId="12" w16cid:durableId="1594977073">
    <w:abstractNumId w:val="30"/>
  </w:num>
  <w:num w:numId="13" w16cid:durableId="1536767794">
    <w:abstractNumId w:val="12"/>
  </w:num>
  <w:num w:numId="14" w16cid:durableId="773137951">
    <w:abstractNumId w:val="13"/>
  </w:num>
  <w:num w:numId="15" w16cid:durableId="1681200955">
    <w:abstractNumId w:val="20"/>
  </w:num>
  <w:num w:numId="16" w16cid:durableId="1390180376">
    <w:abstractNumId w:val="0"/>
  </w:num>
  <w:num w:numId="17" w16cid:durableId="1089036916">
    <w:abstractNumId w:val="21"/>
  </w:num>
  <w:num w:numId="18" w16cid:durableId="1220018523">
    <w:abstractNumId w:val="9"/>
  </w:num>
  <w:num w:numId="19" w16cid:durableId="854154104">
    <w:abstractNumId w:val="19"/>
  </w:num>
  <w:num w:numId="20" w16cid:durableId="1265572166">
    <w:abstractNumId w:val="18"/>
  </w:num>
  <w:num w:numId="21" w16cid:durableId="1275677676">
    <w:abstractNumId w:val="25"/>
  </w:num>
  <w:num w:numId="22" w16cid:durableId="648369183">
    <w:abstractNumId w:val="27"/>
  </w:num>
  <w:num w:numId="23" w16cid:durableId="254747061">
    <w:abstractNumId w:val="16"/>
  </w:num>
  <w:num w:numId="24" w16cid:durableId="1760170922">
    <w:abstractNumId w:val="1"/>
  </w:num>
  <w:num w:numId="25" w16cid:durableId="424696425">
    <w:abstractNumId w:val="14"/>
  </w:num>
  <w:num w:numId="26" w16cid:durableId="849639722">
    <w:abstractNumId w:val="5"/>
  </w:num>
  <w:num w:numId="27" w16cid:durableId="1428423241">
    <w:abstractNumId w:val="24"/>
  </w:num>
  <w:num w:numId="28" w16cid:durableId="753010221">
    <w:abstractNumId w:val="7"/>
  </w:num>
  <w:num w:numId="29" w16cid:durableId="1312980941">
    <w:abstractNumId w:val="11"/>
  </w:num>
  <w:num w:numId="30" w16cid:durableId="405347499">
    <w:abstractNumId w:val="2"/>
  </w:num>
  <w:num w:numId="31" w16cid:durableId="1763644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FB"/>
    <w:rsid w:val="00001C13"/>
    <w:rsid w:val="0000403C"/>
    <w:rsid w:val="00006EC1"/>
    <w:rsid w:val="000234AA"/>
    <w:rsid w:val="000452FB"/>
    <w:rsid w:val="0005205F"/>
    <w:rsid w:val="00053797"/>
    <w:rsid w:val="00057DBB"/>
    <w:rsid w:val="00062839"/>
    <w:rsid w:val="00071A23"/>
    <w:rsid w:val="00075D7A"/>
    <w:rsid w:val="00076417"/>
    <w:rsid w:val="000C31FF"/>
    <w:rsid w:val="00104760"/>
    <w:rsid w:val="00126B37"/>
    <w:rsid w:val="00144D12"/>
    <w:rsid w:val="001736FA"/>
    <w:rsid w:val="0018745D"/>
    <w:rsid w:val="00190189"/>
    <w:rsid w:val="001A4267"/>
    <w:rsid w:val="001B7844"/>
    <w:rsid w:val="001D1ABF"/>
    <w:rsid w:val="001D6F61"/>
    <w:rsid w:val="00224095"/>
    <w:rsid w:val="00246635"/>
    <w:rsid w:val="0024736B"/>
    <w:rsid w:val="00260425"/>
    <w:rsid w:val="002838F6"/>
    <w:rsid w:val="00290318"/>
    <w:rsid w:val="002A023E"/>
    <w:rsid w:val="002A5820"/>
    <w:rsid w:val="002C27EB"/>
    <w:rsid w:val="002E4729"/>
    <w:rsid w:val="002F0F5A"/>
    <w:rsid w:val="00336E70"/>
    <w:rsid w:val="0034536A"/>
    <w:rsid w:val="003476DA"/>
    <w:rsid w:val="00384C92"/>
    <w:rsid w:val="00406BC1"/>
    <w:rsid w:val="00417E5A"/>
    <w:rsid w:val="00434C67"/>
    <w:rsid w:val="00441042"/>
    <w:rsid w:val="00450B92"/>
    <w:rsid w:val="004B48A4"/>
    <w:rsid w:val="004C22DB"/>
    <w:rsid w:val="004F5D02"/>
    <w:rsid w:val="00523169"/>
    <w:rsid w:val="00527501"/>
    <w:rsid w:val="005344CB"/>
    <w:rsid w:val="005360C2"/>
    <w:rsid w:val="00553DF3"/>
    <w:rsid w:val="005579EF"/>
    <w:rsid w:val="00573F74"/>
    <w:rsid w:val="00574354"/>
    <w:rsid w:val="005778DF"/>
    <w:rsid w:val="00586022"/>
    <w:rsid w:val="005B5053"/>
    <w:rsid w:val="005C0DA4"/>
    <w:rsid w:val="00613A8B"/>
    <w:rsid w:val="0062255C"/>
    <w:rsid w:val="006227C9"/>
    <w:rsid w:val="00623303"/>
    <w:rsid w:val="00625984"/>
    <w:rsid w:val="00655569"/>
    <w:rsid w:val="006F707C"/>
    <w:rsid w:val="007121D5"/>
    <w:rsid w:val="0073407B"/>
    <w:rsid w:val="00745890"/>
    <w:rsid w:val="007821B7"/>
    <w:rsid w:val="00786E2E"/>
    <w:rsid w:val="00791EFA"/>
    <w:rsid w:val="007937D6"/>
    <w:rsid w:val="0079683D"/>
    <w:rsid w:val="007C5FB4"/>
    <w:rsid w:val="007E0899"/>
    <w:rsid w:val="00850FC6"/>
    <w:rsid w:val="00861BBA"/>
    <w:rsid w:val="00862CF8"/>
    <w:rsid w:val="008943A5"/>
    <w:rsid w:val="008C0BFE"/>
    <w:rsid w:val="008C67BF"/>
    <w:rsid w:val="008E5B70"/>
    <w:rsid w:val="008F2A39"/>
    <w:rsid w:val="00901DF5"/>
    <w:rsid w:val="00916949"/>
    <w:rsid w:val="00920D81"/>
    <w:rsid w:val="009270AA"/>
    <w:rsid w:val="009C19FC"/>
    <w:rsid w:val="009D0F69"/>
    <w:rsid w:val="009E7627"/>
    <w:rsid w:val="009F0E54"/>
    <w:rsid w:val="00A14198"/>
    <w:rsid w:val="00A26534"/>
    <w:rsid w:val="00A55D95"/>
    <w:rsid w:val="00AA7D43"/>
    <w:rsid w:val="00AD3D3C"/>
    <w:rsid w:val="00AD647D"/>
    <w:rsid w:val="00AE1A6A"/>
    <w:rsid w:val="00B3256F"/>
    <w:rsid w:val="00B34709"/>
    <w:rsid w:val="00B424E8"/>
    <w:rsid w:val="00B44026"/>
    <w:rsid w:val="00B44460"/>
    <w:rsid w:val="00B50A5C"/>
    <w:rsid w:val="00BE3BDC"/>
    <w:rsid w:val="00BE6BF6"/>
    <w:rsid w:val="00BF51E8"/>
    <w:rsid w:val="00C071DC"/>
    <w:rsid w:val="00C33178"/>
    <w:rsid w:val="00C34841"/>
    <w:rsid w:val="00CB3193"/>
    <w:rsid w:val="00CC0F2D"/>
    <w:rsid w:val="00CC5174"/>
    <w:rsid w:val="00CE2F33"/>
    <w:rsid w:val="00CF4842"/>
    <w:rsid w:val="00D554C7"/>
    <w:rsid w:val="00D771AF"/>
    <w:rsid w:val="00D97560"/>
    <w:rsid w:val="00DA13D9"/>
    <w:rsid w:val="00DB52DC"/>
    <w:rsid w:val="00E03B8C"/>
    <w:rsid w:val="00E32383"/>
    <w:rsid w:val="00E32C14"/>
    <w:rsid w:val="00E33677"/>
    <w:rsid w:val="00E75616"/>
    <w:rsid w:val="00ED4AE0"/>
    <w:rsid w:val="00F20415"/>
    <w:rsid w:val="00F409BF"/>
    <w:rsid w:val="00F8326D"/>
    <w:rsid w:val="00F906A4"/>
    <w:rsid w:val="00FB6962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D200E"/>
  <w15:chartTrackingRefBased/>
  <w15:docId w15:val="{44663C29-4EEB-8143-8DB0-0B5AC32F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9</Pages>
  <Words>1533</Words>
  <Characters>8145</Characters>
  <Application>Microsoft Office Word</Application>
  <DocSecurity>0</DocSecurity>
  <Lines>264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noble</dc:creator>
  <cp:keywords/>
  <dc:description/>
  <cp:lastModifiedBy>steve noble</cp:lastModifiedBy>
  <cp:revision>58</cp:revision>
  <dcterms:created xsi:type="dcterms:W3CDTF">2025-12-27T18:12:00Z</dcterms:created>
  <dcterms:modified xsi:type="dcterms:W3CDTF">2026-04-22T13:03:00Z</dcterms:modified>
</cp:coreProperties>
</file>